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E14" w:rsidRDefault="004A6E14" w:rsidP="004A6E14">
      <w:pPr>
        <w:spacing w:after="0" w:line="240" w:lineRule="auto"/>
        <w:rPr>
          <w:rFonts w:ascii="Baskerville Old Face" w:hAnsi="Baskerville Old Face"/>
          <w:sz w:val="28"/>
          <w:szCs w:val="28"/>
        </w:rPr>
      </w:pPr>
    </w:p>
    <w:p w:rsidR="004A6E14" w:rsidRDefault="004A6E14" w:rsidP="004A6E14">
      <w:pPr>
        <w:spacing w:after="0" w:line="240" w:lineRule="auto"/>
        <w:rPr>
          <w:rFonts w:ascii="Baskerville Old Face" w:hAnsi="Baskerville Old Face"/>
          <w:sz w:val="28"/>
          <w:szCs w:val="28"/>
        </w:rPr>
      </w:pPr>
    </w:p>
    <w:p w:rsidR="004A6E14" w:rsidRDefault="004A6E14" w:rsidP="004A6E14">
      <w:pPr>
        <w:spacing w:after="0" w:line="240" w:lineRule="auto"/>
        <w:rPr>
          <w:rFonts w:ascii="Baskerville Old Face" w:hAnsi="Baskerville Old Face"/>
          <w:sz w:val="28"/>
          <w:szCs w:val="28"/>
        </w:rPr>
      </w:pPr>
      <w:r w:rsidRPr="00284971">
        <w:rPr>
          <w:rFonts w:ascii="Baskerville Old Face" w:hAnsi="Baskerville Old Face"/>
          <w:noProof/>
        </w:rPr>
        <w:drawing>
          <wp:anchor distT="0" distB="0" distL="114300" distR="114300" simplePos="0" relativeHeight="251679744" behindDoc="0" locked="0" layoutInCell="1" allowOverlap="1" wp14:anchorId="6D2189AD" wp14:editId="3AABA0E4">
            <wp:simplePos x="0" y="0"/>
            <wp:positionH relativeFrom="margin">
              <wp:align>left</wp:align>
            </wp:positionH>
            <wp:positionV relativeFrom="paragraph">
              <wp:posOffset>1270</wp:posOffset>
            </wp:positionV>
            <wp:extent cx="1019175" cy="10944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094419"/>
                    </a:xfrm>
                    <a:prstGeom prst="rect">
                      <a:avLst/>
                    </a:prstGeom>
                    <a:noFill/>
                  </pic:spPr>
                </pic:pic>
              </a:graphicData>
            </a:graphic>
            <wp14:sizeRelH relativeFrom="margin">
              <wp14:pctWidth>0</wp14:pctWidth>
            </wp14:sizeRelH>
            <wp14:sizeRelV relativeFrom="margin">
              <wp14:pctHeight>0</wp14:pctHeight>
            </wp14:sizeRelV>
          </wp:anchor>
        </w:drawing>
      </w:r>
    </w:p>
    <w:p w:rsidR="004A6E14" w:rsidRDefault="004A6E14" w:rsidP="004A6E14">
      <w:pPr>
        <w:spacing w:after="0" w:line="240" w:lineRule="auto"/>
        <w:jc w:val="center"/>
        <w:rPr>
          <w:rFonts w:ascii="Baskerville Old Face" w:hAnsi="Baskerville Old Face"/>
          <w:sz w:val="28"/>
          <w:szCs w:val="28"/>
        </w:rPr>
      </w:pPr>
    </w:p>
    <w:p w:rsidR="004A6E14" w:rsidRDefault="004A6E14" w:rsidP="004A6E14">
      <w:pPr>
        <w:spacing w:after="0" w:line="240" w:lineRule="auto"/>
        <w:jc w:val="center"/>
        <w:rPr>
          <w:rFonts w:ascii="Baskerville Old Face" w:hAnsi="Baskerville Old Face"/>
          <w:sz w:val="28"/>
          <w:szCs w:val="28"/>
        </w:rPr>
      </w:pPr>
    </w:p>
    <w:p w:rsidR="004A6E14" w:rsidRDefault="004A6E14" w:rsidP="004A6E14">
      <w:pPr>
        <w:spacing w:after="0" w:line="240" w:lineRule="auto"/>
        <w:jc w:val="center"/>
        <w:rPr>
          <w:rFonts w:ascii="Baskerville Old Face" w:hAnsi="Baskerville Old Face"/>
          <w:sz w:val="28"/>
          <w:szCs w:val="28"/>
        </w:rPr>
      </w:pPr>
    </w:p>
    <w:p w:rsidR="004A6E14" w:rsidRDefault="004A6E14" w:rsidP="004A6E14">
      <w:pPr>
        <w:spacing w:after="0" w:line="240" w:lineRule="auto"/>
        <w:jc w:val="center"/>
        <w:rPr>
          <w:rFonts w:ascii="Baskerville Old Face" w:hAnsi="Baskerville Old Face"/>
          <w:sz w:val="28"/>
          <w:szCs w:val="28"/>
        </w:rPr>
      </w:pPr>
    </w:p>
    <w:p w:rsidR="004A6E14" w:rsidRDefault="004A6E14" w:rsidP="004A6E14">
      <w:pPr>
        <w:spacing w:after="0" w:line="240" w:lineRule="auto"/>
        <w:rPr>
          <w:rFonts w:ascii="Baskerville Old Face" w:hAnsi="Baskerville Old Face"/>
          <w:sz w:val="28"/>
          <w:szCs w:val="28"/>
        </w:rPr>
      </w:pPr>
    </w:p>
    <w:p w:rsidR="00ED7249" w:rsidRPr="00284971" w:rsidRDefault="00ED7249" w:rsidP="004A6E14">
      <w:pPr>
        <w:spacing w:after="0" w:line="240" w:lineRule="auto"/>
        <w:rPr>
          <w:rFonts w:ascii="Baskerville Old Face" w:hAnsi="Baskerville Old Face"/>
        </w:rPr>
      </w:pPr>
      <w:r w:rsidRPr="00284971">
        <w:rPr>
          <w:rFonts w:ascii="Baskerville Old Face" w:hAnsi="Baskerville Old Face"/>
          <w:sz w:val="28"/>
          <w:szCs w:val="28"/>
        </w:rPr>
        <w:t>38</w:t>
      </w:r>
      <w:r w:rsidRPr="00284971">
        <w:rPr>
          <w:rFonts w:ascii="Baskerville Old Face" w:hAnsi="Baskerville Old Face"/>
          <w:sz w:val="28"/>
          <w:szCs w:val="28"/>
          <w:vertAlign w:val="superscript"/>
        </w:rPr>
        <w:t>th</w:t>
      </w:r>
      <w:r w:rsidRPr="00284971">
        <w:rPr>
          <w:rFonts w:ascii="Baskerville Old Face" w:hAnsi="Baskerville Old Face"/>
          <w:sz w:val="28"/>
          <w:szCs w:val="28"/>
        </w:rPr>
        <w:t xml:space="preserve"> Annual </w:t>
      </w:r>
      <w:r w:rsidR="004A6E14">
        <w:rPr>
          <w:rFonts w:ascii="Baskerville Old Face" w:hAnsi="Baskerville Old Face"/>
          <w:sz w:val="28"/>
          <w:szCs w:val="28"/>
        </w:rPr>
        <w:t>Oregon-</w:t>
      </w:r>
      <w:r w:rsidR="0038368E">
        <w:rPr>
          <w:rFonts w:ascii="Baskerville Old Face" w:hAnsi="Baskerville Old Face"/>
          <w:sz w:val="28"/>
          <w:szCs w:val="28"/>
        </w:rPr>
        <w:t>Ca</w:t>
      </w:r>
      <w:r w:rsidR="0038368E">
        <w:rPr>
          <w:rFonts w:ascii="Cambria" w:hAnsi="Cambria"/>
          <w:sz w:val="28"/>
          <w:szCs w:val="28"/>
        </w:rPr>
        <w:t>lif</w:t>
      </w:r>
      <w:r w:rsidR="0038368E">
        <w:rPr>
          <w:rFonts w:ascii="Baskerville Old Face" w:hAnsi="Baskerville Old Face"/>
          <w:sz w:val="28"/>
          <w:szCs w:val="28"/>
        </w:rPr>
        <w:t>or</w:t>
      </w:r>
      <w:r w:rsidR="0038368E">
        <w:rPr>
          <w:rFonts w:ascii="Cambria" w:hAnsi="Cambria"/>
          <w:sz w:val="28"/>
          <w:szCs w:val="28"/>
        </w:rPr>
        <w:t>n</w:t>
      </w:r>
      <w:r w:rsidR="0038368E">
        <w:rPr>
          <w:rFonts w:ascii="Baskerville Old Face" w:hAnsi="Baskerville Old Face"/>
          <w:sz w:val="28"/>
          <w:szCs w:val="28"/>
        </w:rPr>
        <w:t>ia Tra</w:t>
      </w:r>
      <w:r w:rsidR="0038368E">
        <w:rPr>
          <w:rFonts w:ascii="Cambria" w:hAnsi="Cambria"/>
          <w:sz w:val="28"/>
          <w:szCs w:val="28"/>
        </w:rPr>
        <w:t>ils</w:t>
      </w:r>
      <w:r w:rsidR="004A6E14">
        <w:rPr>
          <w:rFonts w:ascii="Baskerville Old Face" w:hAnsi="Baskerville Old Face"/>
          <w:sz w:val="28"/>
          <w:szCs w:val="28"/>
        </w:rPr>
        <w:t xml:space="preserve"> Conven</w:t>
      </w:r>
      <w:r w:rsidR="004A6E14">
        <w:rPr>
          <w:rFonts w:ascii="Cambria" w:hAnsi="Cambria"/>
          <w:sz w:val="28"/>
          <w:szCs w:val="28"/>
        </w:rPr>
        <w:t>ti</w:t>
      </w:r>
      <w:r w:rsidRPr="00284971">
        <w:rPr>
          <w:rFonts w:ascii="Baskerville Old Face" w:hAnsi="Baskerville Old Face"/>
          <w:sz w:val="28"/>
          <w:szCs w:val="28"/>
        </w:rPr>
        <w:t>on</w:t>
      </w:r>
    </w:p>
    <w:p w:rsidR="00284971" w:rsidRDefault="0038368E" w:rsidP="004A6E14">
      <w:pPr>
        <w:spacing w:after="0" w:line="240" w:lineRule="auto"/>
        <w:rPr>
          <w:rFonts w:ascii="Cambria" w:hAnsi="Cambria"/>
          <w:sz w:val="28"/>
          <w:szCs w:val="28"/>
        </w:rPr>
      </w:pPr>
      <w:r>
        <w:rPr>
          <w:rFonts w:ascii="Baskerville Old Face" w:hAnsi="Baskerville Old Face"/>
          <w:sz w:val="28"/>
          <w:szCs w:val="28"/>
        </w:rPr>
        <w:t>E</w:t>
      </w:r>
      <w:r w:rsidRPr="00284971">
        <w:rPr>
          <w:rFonts w:ascii="Baskerville Old Face" w:hAnsi="Baskerville Old Face"/>
          <w:sz w:val="28"/>
          <w:szCs w:val="28"/>
        </w:rPr>
        <w:t>lko</w:t>
      </w:r>
      <w:r w:rsidR="00B759A8" w:rsidRPr="00284971">
        <w:rPr>
          <w:rFonts w:ascii="Baskerville Old Face" w:hAnsi="Baskerville Old Face"/>
          <w:sz w:val="28"/>
          <w:szCs w:val="28"/>
        </w:rPr>
        <w:t>,</w:t>
      </w:r>
      <w:r w:rsidR="007A75BC" w:rsidRPr="00284971">
        <w:rPr>
          <w:rFonts w:ascii="Baskerville Old Face" w:hAnsi="Baskerville Old Face"/>
          <w:sz w:val="28"/>
          <w:szCs w:val="28"/>
        </w:rPr>
        <w:t xml:space="preserve"> NV * </w:t>
      </w:r>
      <w:r w:rsidR="00046B7F">
        <w:rPr>
          <w:rFonts w:ascii="Baskerville Old Face" w:hAnsi="Baskerville Old Face"/>
          <w:sz w:val="28"/>
          <w:szCs w:val="28"/>
        </w:rPr>
        <w:t>Sep</w:t>
      </w:r>
      <w:r w:rsidR="00046B7F">
        <w:rPr>
          <w:rFonts w:ascii="Cambria" w:hAnsi="Cambria"/>
          <w:sz w:val="28"/>
          <w:szCs w:val="28"/>
        </w:rPr>
        <w:t>t</w:t>
      </w:r>
      <w:r w:rsidR="00ED7249" w:rsidRPr="00284971">
        <w:rPr>
          <w:rFonts w:ascii="Baskerville Old Face" w:hAnsi="Baskerville Old Face"/>
          <w:sz w:val="28"/>
          <w:szCs w:val="28"/>
        </w:rPr>
        <w:t xml:space="preserve">ember </w:t>
      </w:r>
      <w:r w:rsidR="004A6E14">
        <w:rPr>
          <w:rFonts w:ascii="Cambria" w:hAnsi="Cambria"/>
          <w:sz w:val="28"/>
          <w:szCs w:val="28"/>
        </w:rPr>
        <w:t>12 – 16, 2021</w:t>
      </w:r>
    </w:p>
    <w:p w:rsidR="00046B7F" w:rsidRPr="004A6E14" w:rsidRDefault="00046B7F" w:rsidP="004A6E14">
      <w:pPr>
        <w:spacing w:after="0" w:line="240" w:lineRule="auto"/>
        <w:rPr>
          <w:rFonts w:ascii="Cambria" w:hAnsi="Cambria"/>
          <w:sz w:val="28"/>
          <w:szCs w:val="28"/>
        </w:rPr>
      </w:pPr>
    </w:p>
    <w:p w:rsidR="00ED7249" w:rsidRPr="003E68A6" w:rsidRDefault="00ED7249" w:rsidP="00046B7F">
      <w:pPr>
        <w:spacing w:after="0" w:line="240" w:lineRule="auto"/>
        <w:jc w:val="center"/>
        <w:rPr>
          <w:i/>
          <w:sz w:val="28"/>
          <w:szCs w:val="28"/>
        </w:rPr>
      </w:pPr>
      <w:r w:rsidRPr="003E68A6">
        <w:rPr>
          <w:i/>
          <w:sz w:val="28"/>
          <w:szCs w:val="28"/>
        </w:rPr>
        <w:t>“Through the Lens of History – Preserving the Past – Focusing on the Future”</w:t>
      </w:r>
    </w:p>
    <w:p w:rsidR="00ED7249" w:rsidRDefault="00ED7249" w:rsidP="00ED7249">
      <w:pPr>
        <w:spacing w:after="0"/>
      </w:pPr>
    </w:p>
    <w:p w:rsidR="000A060D" w:rsidRPr="00E42424" w:rsidRDefault="00B53610" w:rsidP="00690783">
      <w:pPr>
        <w:spacing w:after="0"/>
        <w:jc w:val="center"/>
        <w:rPr>
          <w:rFonts w:ascii="Baskerville Old Face" w:hAnsi="Baskerville Old Face"/>
          <w:b/>
          <w:sz w:val="28"/>
          <w:szCs w:val="28"/>
        </w:rPr>
      </w:pPr>
      <w:r>
        <w:rPr>
          <w:rFonts w:ascii="Baskerville Old Face" w:hAnsi="Baskerville Old Face"/>
          <w:b/>
          <w:sz w:val="28"/>
          <w:szCs w:val="28"/>
        </w:rPr>
        <w:t>KEY DATES</w:t>
      </w:r>
    </w:p>
    <w:p w:rsidR="00690783" w:rsidRDefault="00690783" w:rsidP="00690783">
      <w:pPr>
        <w:spacing w:after="0"/>
        <w:jc w:val="center"/>
        <w:rPr>
          <w:b/>
          <w:sz w:val="28"/>
          <w:szCs w:val="28"/>
        </w:rPr>
      </w:pPr>
    </w:p>
    <w:tbl>
      <w:tblPr>
        <w:tblStyle w:val="ListTable2-Accent1"/>
        <w:tblW w:w="0" w:type="auto"/>
        <w:tblLook w:val="04A0" w:firstRow="1" w:lastRow="0" w:firstColumn="1" w:lastColumn="0" w:noHBand="0" w:noVBand="1"/>
      </w:tblPr>
      <w:tblGrid>
        <w:gridCol w:w="3690"/>
        <w:gridCol w:w="5395"/>
      </w:tblGrid>
      <w:tr w:rsidR="00BF0B82" w:rsidTr="00C031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DC1DB1" w:rsidRDefault="00DC1DB1" w:rsidP="00ED7249">
            <w:pPr>
              <w:rPr>
                <w:sz w:val="24"/>
                <w:szCs w:val="24"/>
              </w:rPr>
            </w:pPr>
            <w:r>
              <w:rPr>
                <w:sz w:val="24"/>
                <w:szCs w:val="24"/>
              </w:rPr>
              <w:t>Saturday, September 11</w:t>
            </w:r>
          </w:p>
          <w:p w:rsidR="00C0315A" w:rsidRDefault="00C0315A" w:rsidP="00ED7249">
            <w:pPr>
              <w:rPr>
                <w:sz w:val="24"/>
                <w:szCs w:val="24"/>
              </w:rPr>
            </w:pPr>
          </w:p>
          <w:p w:rsidR="00C0315A" w:rsidRDefault="00C0315A" w:rsidP="00ED7249">
            <w:pPr>
              <w:rPr>
                <w:sz w:val="24"/>
                <w:szCs w:val="24"/>
              </w:rPr>
            </w:pPr>
          </w:p>
          <w:p w:rsidR="00C0315A" w:rsidRDefault="00C0315A" w:rsidP="00ED7249">
            <w:pPr>
              <w:rPr>
                <w:sz w:val="24"/>
                <w:szCs w:val="24"/>
              </w:rPr>
            </w:pPr>
          </w:p>
          <w:p w:rsidR="00C0315A" w:rsidRDefault="00C0315A" w:rsidP="00ED7249">
            <w:pPr>
              <w:rPr>
                <w:sz w:val="24"/>
                <w:szCs w:val="24"/>
              </w:rPr>
            </w:pPr>
          </w:p>
          <w:p w:rsidR="00C0315A" w:rsidRDefault="00C0315A" w:rsidP="00ED7249">
            <w:pPr>
              <w:rPr>
                <w:sz w:val="24"/>
                <w:szCs w:val="24"/>
              </w:rPr>
            </w:pPr>
          </w:p>
          <w:p w:rsidR="00046B7F" w:rsidRDefault="00046B7F" w:rsidP="00ED7249">
            <w:pPr>
              <w:rPr>
                <w:sz w:val="24"/>
                <w:szCs w:val="24"/>
              </w:rPr>
            </w:pPr>
          </w:p>
          <w:p w:rsidR="00C0315A" w:rsidRDefault="00C0315A" w:rsidP="00ED7249">
            <w:pPr>
              <w:rPr>
                <w:sz w:val="24"/>
                <w:szCs w:val="24"/>
              </w:rPr>
            </w:pPr>
            <w:r>
              <w:rPr>
                <w:sz w:val="24"/>
                <w:szCs w:val="24"/>
              </w:rPr>
              <w:t>Sunday, September 12</w:t>
            </w:r>
          </w:p>
          <w:p w:rsidR="00BF0B82" w:rsidRPr="00040E59" w:rsidRDefault="00BF0B82" w:rsidP="00DC1DB1">
            <w:pPr>
              <w:rPr>
                <w:sz w:val="24"/>
                <w:szCs w:val="24"/>
              </w:rPr>
            </w:pPr>
          </w:p>
        </w:tc>
        <w:tc>
          <w:tcPr>
            <w:tcW w:w="5395" w:type="dxa"/>
          </w:tcPr>
          <w:p w:rsidR="004A6E14" w:rsidRDefault="00DC1DB1" w:rsidP="00ED7249">
            <w:pPr>
              <w:cnfStyle w:val="100000000000" w:firstRow="1" w:lastRow="0" w:firstColumn="0" w:lastColumn="0" w:oddVBand="0" w:evenVBand="0" w:oddHBand="0" w:evenHBand="0" w:firstRowFirstColumn="0" w:firstRowLastColumn="0" w:lastRowFirstColumn="0" w:lastRowLastColumn="0"/>
              <w:rPr>
                <w:sz w:val="24"/>
                <w:szCs w:val="24"/>
                <w:u w:val="single"/>
              </w:rPr>
            </w:pPr>
            <w:r>
              <w:rPr>
                <w:sz w:val="24"/>
                <w:szCs w:val="24"/>
                <w:u w:val="single"/>
              </w:rPr>
              <w:t>Pre-Convention Tours</w:t>
            </w:r>
          </w:p>
          <w:p w:rsidR="00DC1DB1" w:rsidRPr="00C0315A" w:rsidRDefault="00DC1DB1" w:rsidP="00ED7249">
            <w:pPr>
              <w:cnfStyle w:val="100000000000" w:firstRow="1" w:lastRow="0" w:firstColumn="0" w:lastColumn="0" w:oddVBand="0" w:evenVBand="0" w:oddHBand="0" w:evenHBand="0" w:firstRowFirstColumn="0" w:firstRowLastColumn="0" w:lastRowFirstColumn="0" w:lastRowLastColumn="0"/>
              <w:rPr>
                <w:b w:val="0"/>
                <w:sz w:val="24"/>
                <w:szCs w:val="24"/>
              </w:rPr>
            </w:pPr>
            <w:r w:rsidRPr="00C0315A">
              <w:rPr>
                <w:b w:val="0"/>
                <w:sz w:val="24"/>
                <w:szCs w:val="24"/>
              </w:rPr>
              <w:t>“California Trail Highlights” (Burley ID to Elko NV – 2 days)</w:t>
            </w:r>
          </w:p>
          <w:p w:rsidR="00DC1DB1" w:rsidRDefault="00DC1DB1" w:rsidP="00ED7249">
            <w:pPr>
              <w:cnfStyle w:val="100000000000" w:firstRow="1" w:lastRow="0" w:firstColumn="0" w:lastColumn="0" w:oddVBand="0" w:evenVBand="0" w:oddHBand="0" w:evenHBand="0" w:firstRowFirstColumn="0" w:firstRowLastColumn="0" w:lastRowFirstColumn="0" w:lastRowLastColumn="0"/>
              <w:rPr>
                <w:b w:val="0"/>
                <w:sz w:val="24"/>
                <w:szCs w:val="24"/>
              </w:rPr>
            </w:pPr>
            <w:r w:rsidRPr="00C0315A">
              <w:rPr>
                <w:b w:val="0"/>
                <w:sz w:val="24"/>
                <w:szCs w:val="24"/>
              </w:rPr>
              <w:t xml:space="preserve">“Lamoille Canyon </w:t>
            </w:r>
            <w:r w:rsidR="0038368E" w:rsidRPr="00C0315A">
              <w:rPr>
                <w:b w:val="0"/>
                <w:sz w:val="24"/>
                <w:szCs w:val="24"/>
              </w:rPr>
              <w:t>Photography</w:t>
            </w:r>
            <w:r w:rsidRPr="00C0315A">
              <w:rPr>
                <w:b w:val="0"/>
                <w:sz w:val="24"/>
                <w:szCs w:val="24"/>
              </w:rPr>
              <w:t>, Geology and Natural History Tour”</w:t>
            </w:r>
          </w:p>
          <w:p w:rsidR="00C0315A" w:rsidRPr="00C0315A" w:rsidRDefault="00C0315A" w:rsidP="00ED7249">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Greenhorn Cutoff Hike with Dick Waugh</w:t>
            </w:r>
          </w:p>
          <w:p w:rsidR="00046B7F" w:rsidRDefault="00046B7F" w:rsidP="00ED7249">
            <w:pPr>
              <w:cnfStyle w:val="100000000000" w:firstRow="1" w:lastRow="0" w:firstColumn="0" w:lastColumn="0" w:oddVBand="0" w:evenVBand="0" w:oddHBand="0" w:evenHBand="0" w:firstRowFirstColumn="0" w:firstRowLastColumn="0" w:lastRowFirstColumn="0" w:lastRowLastColumn="0"/>
              <w:rPr>
                <w:sz w:val="24"/>
                <w:szCs w:val="24"/>
                <w:u w:val="single"/>
              </w:rPr>
            </w:pPr>
          </w:p>
          <w:p w:rsidR="00DC1DB1" w:rsidRDefault="00C0315A" w:rsidP="00ED7249">
            <w:pP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u w:val="single"/>
              </w:rPr>
              <w:t>OCTA National Board Meeting</w:t>
            </w:r>
            <w:r>
              <w:rPr>
                <w:b w:val="0"/>
                <w:sz w:val="24"/>
                <w:szCs w:val="24"/>
              </w:rPr>
              <w:t xml:space="preserve"> – California Trail Interpretive Center</w:t>
            </w:r>
          </w:p>
          <w:p w:rsidR="00C0315A" w:rsidRPr="00C0315A" w:rsidRDefault="00C0315A" w:rsidP="00ED7249">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Welcome Reception – California Trail Interpretive Center</w:t>
            </w:r>
          </w:p>
          <w:p w:rsidR="00040E59" w:rsidRPr="00040E59" w:rsidRDefault="00040E59" w:rsidP="00ED7249">
            <w:pPr>
              <w:cnfStyle w:val="100000000000" w:firstRow="1" w:lastRow="0" w:firstColumn="0" w:lastColumn="0" w:oddVBand="0" w:evenVBand="0" w:oddHBand="0" w:evenHBand="0" w:firstRowFirstColumn="0" w:firstRowLastColumn="0" w:lastRowFirstColumn="0" w:lastRowLastColumn="0"/>
              <w:rPr>
                <w:sz w:val="24"/>
                <w:szCs w:val="24"/>
              </w:rPr>
            </w:pPr>
          </w:p>
        </w:tc>
      </w:tr>
      <w:tr w:rsidR="00BF0B82" w:rsidTr="00C03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BF0B82" w:rsidRPr="00040E59" w:rsidRDefault="004A6E14" w:rsidP="004A6E14">
            <w:pPr>
              <w:rPr>
                <w:sz w:val="24"/>
                <w:szCs w:val="24"/>
              </w:rPr>
            </w:pPr>
            <w:r>
              <w:rPr>
                <w:sz w:val="24"/>
                <w:szCs w:val="24"/>
              </w:rPr>
              <w:t>Monday, September 13</w:t>
            </w:r>
          </w:p>
        </w:tc>
        <w:tc>
          <w:tcPr>
            <w:tcW w:w="5395" w:type="dxa"/>
          </w:tcPr>
          <w:p w:rsidR="00BF0B82" w:rsidRDefault="00046B7F" w:rsidP="00ED724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Welcome and</w:t>
            </w:r>
            <w:r w:rsidR="004A6E14">
              <w:rPr>
                <w:sz w:val="24"/>
                <w:szCs w:val="24"/>
              </w:rPr>
              <w:t xml:space="preserve"> Opening Session</w:t>
            </w:r>
          </w:p>
          <w:p w:rsidR="004A6E14" w:rsidRPr="00040E59" w:rsidRDefault="0038368E" w:rsidP="00ED724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Speakers</w:t>
            </w:r>
          </w:p>
        </w:tc>
      </w:tr>
      <w:tr w:rsidR="00BF0B82" w:rsidTr="00C0315A">
        <w:tc>
          <w:tcPr>
            <w:cnfStyle w:val="001000000000" w:firstRow="0" w:lastRow="0" w:firstColumn="1" w:lastColumn="0" w:oddVBand="0" w:evenVBand="0" w:oddHBand="0" w:evenHBand="0" w:firstRowFirstColumn="0" w:firstRowLastColumn="0" w:lastRowFirstColumn="0" w:lastRowLastColumn="0"/>
            <w:tcW w:w="3690" w:type="dxa"/>
          </w:tcPr>
          <w:p w:rsidR="00BF0B82" w:rsidRPr="00040E59" w:rsidRDefault="004A6E14" w:rsidP="00DC1DB1">
            <w:pPr>
              <w:rPr>
                <w:sz w:val="24"/>
                <w:szCs w:val="24"/>
              </w:rPr>
            </w:pPr>
            <w:r>
              <w:rPr>
                <w:sz w:val="24"/>
                <w:szCs w:val="24"/>
              </w:rPr>
              <w:t>Tues</w:t>
            </w:r>
            <w:r w:rsidR="00BF0B82" w:rsidRPr="00040E59">
              <w:rPr>
                <w:sz w:val="24"/>
                <w:szCs w:val="24"/>
              </w:rPr>
              <w:t xml:space="preserve">day – </w:t>
            </w:r>
            <w:r w:rsidR="00DC1DB1">
              <w:rPr>
                <w:sz w:val="24"/>
                <w:szCs w:val="24"/>
              </w:rPr>
              <w:t>September 1</w:t>
            </w:r>
            <w:r>
              <w:rPr>
                <w:sz w:val="24"/>
                <w:szCs w:val="24"/>
              </w:rPr>
              <w:t>4</w:t>
            </w:r>
          </w:p>
        </w:tc>
        <w:tc>
          <w:tcPr>
            <w:tcW w:w="5395" w:type="dxa"/>
          </w:tcPr>
          <w:p w:rsidR="00F67F46" w:rsidRPr="00F67F46" w:rsidRDefault="00BF0B82" w:rsidP="00ED7249">
            <w:pPr>
              <w:cnfStyle w:val="000000000000" w:firstRow="0" w:lastRow="0" w:firstColumn="0" w:lastColumn="0" w:oddVBand="0" w:evenVBand="0" w:oddHBand="0" w:evenHBand="0" w:firstRowFirstColumn="0" w:firstRowLastColumn="0" w:lastRowFirstColumn="0" w:lastRowLastColumn="0"/>
              <w:rPr>
                <w:sz w:val="24"/>
                <w:szCs w:val="24"/>
                <w:u w:val="single"/>
              </w:rPr>
            </w:pPr>
            <w:r w:rsidRPr="00F67F46">
              <w:rPr>
                <w:sz w:val="24"/>
                <w:szCs w:val="24"/>
                <w:u w:val="single"/>
              </w:rPr>
              <w:t xml:space="preserve">Bus Tours </w:t>
            </w:r>
          </w:p>
          <w:p w:rsidR="00F67F46" w:rsidRDefault="00F67F46" w:rsidP="00ED724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Fort Ruby and Ruby Valley</w:t>
            </w:r>
          </w:p>
          <w:p w:rsidR="00F67F46" w:rsidRDefault="00DC1DB1" w:rsidP="00ED724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Guns and Ruts</w:t>
            </w:r>
          </w:p>
          <w:p w:rsidR="00F67F46" w:rsidRDefault="00F67F46" w:rsidP="00ED724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Long Canyon Mine Project</w:t>
            </w:r>
          </w:p>
          <w:p w:rsidR="00F67F46" w:rsidRDefault="00F67F46" w:rsidP="00ED724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Gravelly Ford</w:t>
            </w:r>
          </w:p>
          <w:p w:rsidR="00F67F46" w:rsidRDefault="00F67F46" w:rsidP="00ED7249">
            <w:pPr>
              <w:cnfStyle w:val="000000000000" w:firstRow="0" w:lastRow="0" w:firstColumn="0" w:lastColumn="0" w:oddVBand="0" w:evenVBand="0" w:oddHBand="0" w:evenHBand="0" w:firstRowFirstColumn="0" w:firstRowLastColumn="0" w:lastRowFirstColumn="0" w:lastRowLastColumn="0"/>
              <w:rPr>
                <w:sz w:val="24"/>
                <w:szCs w:val="24"/>
              </w:rPr>
            </w:pPr>
          </w:p>
          <w:p w:rsidR="00BF0B82" w:rsidRPr="00F67F46" w:rsidRDefault="00BF0B82" w:rsidP="00ED7249">
            <w:pPr>
              <w:cnfStyle w:val="000000000000" w:firstRow="0" w:lastRow="0" w:firstColumn="0" w:lastColumn="0" w:oddVBand="0" w:evenVBand="0" w:oddHBand="0" w:evenHBand="0" w:firstRowFirstColumn="0" w:firstRowLastColumn="0" w:lastRowFirstColumn="0" w:lastRowLastColumn="0"/>
              <w:rPr>
                <w:sz w:val="24"/>
                <w:szCs w:val="24"/>
                <w:u w:val="single"/>
              </w:rPr>
            </w:pPr>
            <w:r w:rsidRPr="00F67F46">
              <w:rPr>
                <w:sz w:val="24"/>
                <w:szCs w:val="24"/>
                <w:u w:val="single"/>
              </w:rPr>
              <w:t>Private Vehicle Tour</w:t>
            </w:r>
          </w:p>
          <w:p w:rsidR="00F67F46" w:rsidRDefault="00F67F46" w:rsidP="00ED724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“The Humboldt is North of Us…So Let’s Go South”</w:t>
            </w:r>
          </w:p>
          <w:p w:rsidR="00DC1DB1" w:rsidRPr="00040E59" w:rsidRDefault="00DC1DB1" w:rsidP="00ED7249">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“Ancient Pronghorn Antelope Van Tour” </w:t>
            </w:r>
            <w:r w:rsidR="0038368E">
              <w:rPr>
                <w:sz w:val="24"/>
                <w:szCs w:val="24"/>
              </w:rPr>
              <w:t>(ONLY on Tuesday)</w:t>
            </w:r>
          </w:p>
        </w:tc>
      </w:tr>
      <w:tr w:rsidR="00BF0B82" w:rsidTr="00C03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Pr>
          <w:p w:rsidR="00BF0B82" w:rsidRPr="00040E59" w:rsidRDefault="00DC1DB1" w:rsidP="00ED7249">
            <w:pPr>
              <w:rPr>
                <w:sz w:val="24"/>
                <w:szCs w:val="24"/>
              </w:rPr>
            </w:pPr>
            <w:r>
              <w:rPr>
                <w:sz w:val="24"/>
                <w:szCs w:val="24"/>
              </w:rPr>
              <w:t>Wednesday, September 15</w:t>
            </w:r>
          </w:p>
        </w:tc>
        <w:tc>
          <w:tcPr>
            <w:tcW w:w="5395" w:type="dxa"/>
          </w:tcPr>
          <w:p w:rsidR="00DC1DB1" w:rsidRDefault="00DC1DB1" w:rsidP="00ED724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Speakers</w:t>
            </w:r>
          </w:p>
          <w:p w:rsidR="00BF0B82" w:rsidRPr="00040E59" w:rsidRDefault="00DC1DB1" w:rsidP="00DC1DB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lastRenderedPageBreak/>
              <w:t>Activity Stations</w:t>
            </w:r>
            <w:r w:rsidR="00046B7F">
              <w:rPr>
                <w:sz w:val="24"/>
                <w:szCs w:val="24"/>
              </w:rPr>
              <w:t xml:space="preserve"> at Con</w:t>
            </w:r>
            <w:r w:rsidR="00BF0B82" w:rsidRPr="00040E59">
              <w:rPr>
                <w:sz w:val="24"/>
                <w:szCs w:val="24"/>
              </w:rPr>
              <w:t>vention Center</w:t>
            </w:r>
          </w:p>
        </w:tc>
      </w:tr>
      <w:tr w:rsidR="00BF0B82" w:rsidTr="00C0315A">
        <w:tc>
          <w:tcPr>
            <w:cnfStyle w:val="001000000000" w:firstRow="0" w:lastRow="0" w:firstColumn="1" w:lastColumn="0" w:oddVBand="0" w:evenVBand="0" w:oddHBand="0" w:evenHBand="0" w:firstRowFirstColumn="0" w:firstRowLastColumn="0" w:lastRowFirstColumn="0" w:lastRowLastColumn="0"/>
            <w:tcW w:w="3690" w:type="dxa"/>
          </w:tcPr>
          <w:p w:rsidR="00BF0B82" w:rsidRPr="00040E59" w:rsidRDefault="00DC1DB1" w:rsidP="00DC1DB1">
            <w:pPr>
              <w:rPr>
                <w:sz w:val="24"/>
                <w:szCs w:val="24"/>
              </w:rPr>
            </w:pPr>
            <w:r>
              <w:rPr>
                <w:sz w:val="24"/>
                <w:szCs w:val="24"/>
              </w:rPr>
              <w:lastRenderedPageBreak/>
              <w:t>Thurs</w:t>
            </w:r>
            <w:r w:rsidR="00BF0B82" w:rsidRPr="00040E59">
              <w:rPr>
                <w:sz w:val="24"/>
                <w:szCs w:val="24"/>
              </w:rPr>
              <w:t>day</w:t>
            </w:r>
            <w:r>
              <w:rPr>
                <w:sz w:val="24"/>
                <w:szCs w:val="24"/>
              </w:rPr>
              <w:t>,</w:t>
            </w:r>
            <w:r w:rsidR="00BF0B82" w:rsidRPr="00040E59">
              <w:rPr>
                <w:sz w:val="24"/>
                <w:szCs w:val="24"/>
              </w:rPr>
              <w:t xml:space="preserve"> September </w:t>
            </w:r>
            <w:r>
              <w:rPr>
                <w:sz w:val="24"/>
                <w:szCs w:val="24"/>
              </w:rPr>
              <w:t>16</w:t>
            </w:r>
          </w:p>
        </w:tc>
        <w:tc>
          <w:tcPr>
            <w:tcW w:w="5395" w:type="dxa"/>
          </w:tcPr>
          <w:p w:rsidR="00BF0B82" w:rsidRPr="00040E59" w:rsidRDefault="00BF0B82" w:rsidP="00ED7249">
            <w:pPr>
              <w:cnfStyle w:val="000000000000" w:firstRow="0" w:lastRow="0" w:firstColumn="0" w:lastColumn="0" w:oddVBand="0" w:evenVBand="0" w:oddHBand="0" w:evenHBand="0" w:firstRowFirstColumn="0" w:firstRowLastColumn="0" w:lastRowFirstColumn="0" w:lastRowLastColumn="0"/>
              <w:rPr>
                <w:sz w:val="24"/>
                <w:szCs w:val="24"/>
              </w:rPr>
            </w:pPr>
            <w:r w:rsidRPr="00040E59">
              <w:rPr>
                <w:sz w:val="24"/>
                <w:szCs w:val="24"/>
              </w:rPr>
              <w:t xml:space="preserve">Repeat of </w:t>
            </w:r>
            <w:r w:rsidR="00DC1DB1">
              <w:rPr>
                <w:sz w:val="24"/>
                <w:szCs w:val="24"/>
              </w:rPr>
              <w:t xml:space="preserve">Tuesday </w:t>
            </w:r>
            <w:r w:rsidRPr="00040E59">
              <w:rPr>
                <w:sz w:val="24"/>
                <w:szCs w:val="24"/>
              </w:rPr>
              <w:t>tours</w:t>
            </w:r>
          </w:p>
        </w:tc>
      </w:tr>
    </w:tbl>
    <w:p w:rsidR="00492116" w:rsidRPr="00A12FB7" w:rsidRDefault="00492116" w:rsidP="007A75BC">
      <w:pPr>
        <w:spacing w:after="0"/>
        <w:rPr>
          <w:sz w:val="24"/>
          <w:szCs w:val="24"/>
        </w:rPr>
      </w:pPr>
    </w:p>
    <w:p w:rsidR="00D5569E" w:rsidRPr="008649C9" w:rsidRDefault="00C0315A" w:rsidP="007A75BC">
      <w:pPr>
        <w:spacing w:after="0"/>
        <w:rPr>
          <w:rFonts w:ascii="Baskerville Old Face" w:hAnsi="Baskerville Old Face"/>
          <w:b/>
          <w:sz w:val="28"/>
          <w:szCs w:val="28"/>
        </w:rPr>
      </w:pPr>
      <w:r>
        <w:rPr>
          <w:rFonts w:ascii="Baskerville Old Face" w:hAnsi="Baskerville Old Face"/>
          <w:b/>
          <w:sz w:val="28"/>
          <w:szCs w:val="28"/>
        </w:rPr>
        <w:t>Pr</w:t>
      </w:r>
      <w:r>
        <w:rPr>
          <w:rFonts w:ascii="Cambria" w:hAnsi="Cambria"/>
          <w:b/>
          <w:sz w:val="28"/>
          <w:szCs w:val="28"/>
        </w:rPr>
        <w:t>i</w:t>
      </w:r>
      <w:r>
        <w:rPr>
          <w:rFonts w:ascii="Baskerville Old Face" w:hAnsi="Baskerville Old Face"/>
          <w:b/>
          <w:sz w:val="28"/>
          <w:szCs w:val="28"/>
        </w:rPr>
        <w:t>va</w:t>
      </w:r>
      <w:r>
        <w:rPr>
          <w:rFonts w:ascii="Cambria" w:hAnsi="Cambria"/>
          <w:b/>
          <w:sz w:val="28"/>
          <w:szCs w:val="28"/>
        </w:rPr>
        <w:t>t</w:t>
      </w:r>
      <w:r>
        <w:rPr>
          <w:rFonts w:ascii="Baskerville Old Face" w:hAnsi="Baskerville Old Face"/>
          <w:b/>
          <w:sz w:val="28"/>
          <w:szCs w:val="28"/>
        </w:rPr>
        <w:t>e veh</w:t>
      </w:r>
      <w:r>
        <w:rPr>
          <w:rFonts w:ascii="Cambria" w:hAnsi="Cambria"/>
          <w:b/>
          <w:sz w:val="28"/>
          <w:szCs w:val="28"/>
        </w:rPr>
        <w:t>icl</w:t>
      </w:r>
      <w:r>
        <w:rPr>
          <w:rFonts w:ascii="Baskerville Old Face" w:hAnsi="Baskerville Old Face"/>
          <w:b/>
          <w:sz w:val="28"/>
          <w:szCs w:val="28"/>
        </w:rPr>
        <w:t xml:space="preserve">e </w:t>
      </w:r>
      <w:r>
        <w:rPr>
          <w:rFonts w:ascii="Cambria" w:hAnsi="Cambria"/>
          <w:b/>
          <w:sz w:val="28"/>
          <w:szCs w:val="28"/>
        </w:rPr>
        <w:t>t</w:t>
      </w:r>
      <w:r w:rsidR="00D5569E" w:rsidRPr="008649C9">
        <w:rPr>
          <w:rFonts w:ascii="Baskerville Old Face" w:hAnsi="Baskerville Old Face"/>
          <w:b/>
          <w:sz w:val="28"/>
          <w:szCs w:val="28"/>
        </w:rPr>
        <w:t xml:space="preserve">ours </w:t>
      </w:r>
    </w:p>
    <w:p w:rsidR="00046B7F" w:rsidRDefault="00690783" w:rsidP="007A75BC">
      <w:pPr>
        <w:spacing w:after="0"/>
        <w:rPr>
          <w:sz w:val="24"/>
          <w:szCs w:val="24"/>
        </w:rPr>
      </w:pPr>
      <w:r>
        <w:rPr>
          <w:sz w:val="24"/>
          <w:szCs w:val="24"/>
        </w:rPr>
        <w:t xml:space="preserve">- </w:t>
      </w:r>
      <w:r w:rsidR="00D5569E" w:rsidRPr="00690783">
        <w:rPr>
          <w:sz w:val="24"/>
          <w:szCs w:val="24"/>
        </w:rPr>
        <w:t>“The Humboldt River is north of us…so let’s go south” – led by Roger Gash</w:t>
      </w:r>
      <w:r w:rsidR="00D5569E" w:rsidRPr="00690783">
        <w:rPr>
          <w:sz w:val="24"/>
          <w:szCs w:val="24"/>
        </w:rPr>
        <w:br/>
      </w:r>
      <w:r>
        <w:rPr>
          <w:sz w:val="24"/>
          <w:szCs w:val="24"/>
        </w:rPr>
        <w:t xml:space="preserve">- </w:t>
      </w:r>
      <w:r w:rsidR="00D5569E" w:rsidRPr="00690783">
        <w:rPr>
          <w:sz w:val="24"/>
          <w:szCs w:val="24"/>
        </w:rPr>
        <w:t xml:space="preserve">“California Trail Highlights – City of Rocks to Goose Creek” – led by </w:t>
      </w:r>
      <w:bookmarkStart w:id="0" w:name="_GoBack"/>
      <w:bookmarkEnd w:id="0"/>
      <w:r w:rsidR="0040371D" w:rsidRPr="00690783">
        <w:rPr>
          <w:sz w:val="24"/>
          <w:szCs w:val="24"/>
        </w:rPr>
        <w:t>Paul Dinwiddie</w:t>
      </w:r>
      <w:r w:rsidR="00492116">
        <w:rPr>
          <w:sz w:val="24"/>
          <w:szCs w:val="24"/>
        </w:rPr>
        <w:t xml:space="preserve"> (2 day tour)</w:t>
      </w:r>
    </w:p>
    <w:p w:rsidR="00D5569E" w:rsidRDefault="00046B7F" w:rsidP="007A75BC">
      <w:pPr>
        <w:spacing w:after="0"/>
      </w:pPr>
      <w:r>
        <w:rPr>
          <w:sz w:val="24"/>
          <w:szCs w:val="24"/>
        </w:rPr>
        <w:t>- “Ancient Pronghorn Antelope Tour”</w:t>
      </w:r>
      <w:r w:rsidR="0040371D">
        <w:br/>
      </w:r>
    </w:p>
    <w:p w:rsidR="00ED7249" w:rsidRDefault="00ED7249" w:rsidP="00ED7249">
      <w:pPr>
        <w:spacing w:after="0"/>
      </w:pPr>
    </w:p>
    <w:p w:rsidR="0040371D" w:rsidRPr="008649C9" w:rsidRDefault="00B53610" w:rsidP="0040371D">
      <w:pPr>
        <w:spacing w:after="0"/>
        <w:rPr>
          <w:rFonts w:ascii="Baskerville Old Face" w:hAnsi="Baskerville Old Face"/>
          <w:b/>
          <w:sz w:val="28"/>
          <w:szCs w:val="28"/>
        </w:rPr>
      </w:pPr>
      <w:r w:rsidRPr="008649C9">
        <w:rPr>
          <w:rFonts w:ascii="Baskerville Old Face" w:hAnsi="Baskerville Old Face"/>
          <w:b/>
          <w:sz w:val="28"/>
          <w:szCs w:val="28"/>
        </w:rPr>
        <w:t xml:space="preserve">Make Your Room Reservations Now </w:t>
      </w:r>
      <w:r>
        <w:rPr>
          <w:rFonts w:ascii="Baskerville Old Face" w:hAnsi="Baskerville Old Face"/>
          <w:b/>
          <w:sz w:val="28"/>
          <w:szCs w:val="28"/>
        </w:rPr>
        <w:t>f</w:t>
      </w:r>
      <w:r w:rsidRPr="008649C9">
        <w:rPr>
          <w:rFonts w:ascii="Baskerville Old Face" w:hAnsi="Baskerville Old Face"/>
          <w:b/>
          <w:sz w:val="28"/>
          <w:szCs w:val="28"/>
        </w:rPr>
        <w:t xml:space="preserve">or </w:t>
      </w:r>
      <w:r>
        <w:rPr>
          <w:rFonts w:ascii="Baskerville Old Face" w:hAnsi="Baskerville Old Face"/>
          <w:b/>
          <w:sz w:val="28"/>
          <w:szCs w:val="28"/>
        </w:rPr>
        <w:t xml:space="preserve">the </w:t>
      </w:r>
      <w:r w:rsidRPr="008649C9">
        <w:rPr>
          <w:rFonts w:ascii="Baskerville Old Face" w:hAnsi="Baskerville Old Face"/>
          <w:b/>
          <w:sz w:val="28"/>
          <w:szCs w:val="28"/>
        </w:rPr>
        <w:t>Best Value!</w:t>
      </w:r>
    </w:p>
    <w:p w:rsidR="0040371D" w:rsidRPr="00690783" w:rsidRDefault="0026798C" w:rsidP="0040371D">
      <w:pPr>
        <w:spacing w:after="0"/>
        <w:rPr>
          <w:sz w:val="24"/>
          <w:szCs w:val="24"/>
        </w:rPr>
      </w:pPr>
      <w:r>
        <w:rPr>
          <w:sz w:val="24"/>
          <w:szCs w:val="24"/>
        </w:rPr>
        <w:t xml:space="preserve">- </w:t>
      </w:r>
      <w:r w:rsidR="00C0315A">
        <w:rPr>
          <w:sz w:val="24"/>
          <w:szCs w:val="24"/>
        </w:rPr>
        <w:t>High Desert Inn - $5</w:t>
      </w:r>
      <w:r w:rsidR="0040371D" w:rsidRPr="00690783">
        <w:rPr>
          <w:sz w:val="24"/>
          <w:szCs w:val="24"/>
        </w:rPr>
        <w:t>9 - 775.738.8425</w:t>
      </w:r>
    </w:p>
    <w:p w:rsidR="0040371D" w:rsidRPr="00690783" w:rsidRDefault="0026798C" w:rsidP="0040371D">
      <w:pPr>
        <w:spacing w:after="0"/>
        <w:rPr>
          <w:sz w:val="24"/>
          <w:szCs w:val="24"/>
        </w:rPr>
      </w:pPr>
      <w:r>
        <w:rPr>
          <w:sz w:val="24"/>
          <w:szCs w:val="24"/>
        </w:rPr>
        <w:t xml:space="preserve">- </w:t>
      </w:r>
      <w:r w:rsidR="00C0315A">
        <w:rPr>
          <w:sz w:val="24"/>
          <w:szCs w:val="24"/>
        </w:rPr>
        <w:t>Gold Country Inn - $6</w:t>
      </w:r>
      <w:r w:rsidR="0040371D" w:rsidRPr="00690783">
        <w:rPr>
          <w:sz w:val="24"/>
          <w:szCs w:val="24"/>
        </w:rPr>
        <w:t>9 - 775.738.8421</w:t>
      </w:r>
    </w:p>
    <w:p w:rsidR="0040371D" w:rsidRDefault="0026798C" w:rsidP="0040371D">
      <w:pPr>
        <w:spacing w:after="0"/>
        <w:rPr>
          <w:sz w:val="24"/>
          <w:szCs w:val="24"/>
        </w:rPr>
      </w:pPr>
      <w:r>
        <w:rPr>
          <w:sz w:val="24"/>
          <w:szCs w:val="24"/>
        </w:rPr>
        <w:t xml:space="preserve">- </w:t>
      </w:r>
      <w:r w:rsidR="00C0315A">
        <w:rPr>
          <w:sz w:val="24"/>
          <w:szCs w:val="24"/>
        </w:rPr>
        <w:t>Red Lion Hotel &amp; Casino - $7</w:t>
      </w:r>
      <w:r w:rsidR="0040371D" w:rsidRPr="00690783">
        <w:rPr>
          <w:sz w:val="24"/>
          <w:szCs w:val="24"/>
        </w:rPr>
        <w:t>9 - 775.738. 2111</w:t>
      </w:r>
    </w:p>
    <w:p w:rsidR="0026798C" w:rsidRPr="00690783" w:rsidRDefault="0026798C" w:rsidP="0040371D">
      <w:pPr>
        <w:spacing w:after="0"/>
        <w:rPr>
          <w:sz w:val="24"/>
          <w:szCs w:val="24"/>
        </w:rPr>
      </w:pPr>
    </w:p>
    <w:p w:rsidR="00ED7249" w:rsidRDefault="00C0315A" w:rsidP="0040371D">
      <w:pPr>
        <w:spacing w:after="0"/>
        <w:rPr>
          <w:sz w:val="24"/>
          <w:szCs w:val="24"/>
          <w:u w:val="single"/>
        </w:rPr>
      </w:pPr>
      <w:r>
        <w:rPr>
          <w:sz w:val="24"/>
          <w:szCs w:val="24"/>
          <w:u w:val="single"/>
        </w:rPr>
        <w:t xml:space="preserve">OCTA DISCOUNT </w:t>
      </w:r>
      <w:r w:rsidR="0040371D" w:rsidRPr="00690783">
        <w:rPr>
          <w:sz w:val="24"/>
          <w:szCs w:val="24"/>
          <w:u w:val="single"/>
        </w:rPr>
        <w:t>NAME</w:t>
      </w:r>
      <w:r>
        <w:rPr>
          <w:sz w:val="24"/>
          <w:szCs w:val="24"/>
          <w:u w:val="single"/>
        </w:rPr>
        <w:t xml:space="preserve"> -</w:t>
      </w:r>
      <w:r w:rsidR="0040371D" w:rsidRPr="00C0315A">
        <w:rPr>
          <w:sz w:val="24"/>
          <w:szCs w:val="24"/>
          <w:u w:val="single"/>
        </w:rPr>
        <w:t xml:space="preserve"> OCTA Oregon California Trail Convention 2020</w:t>
      </w:r>
    </w:p>
    <w:p w:rsidR="00F60699" w:rsidRDefault="00F60699" w:rsidP="0040371D">
      <w:pPr>
        <w:spacing w:after="0"/>
        <w:rPr>
          <w:sz w:val="24"/>
          <w:szCs w:val="24"/>
          <w:u w:val="single"/>
        </w:rPr>
      </w:pPr>
    </w:p>
    <w:p w:rsidR="00F60699" w:rsidRDefault="0041080D" w:rsidP="00F60699">
      <w:pPr>
        <w:spacing w:after="0"/>
        <w:jc w:val="center"/>
        <w:rPr>
          <w:rFonts w:ascii="Times New Roman" w:hAnsi="Times New Roman" w:cs="Times New Roman"/>
          <w:b/>
          <w:sz w:val="28"/>
          <w:szCs w:val="28"/>
        </w:rPr>
      </w:pPr>
      <w:r>
        <w:rPr>
          <w:rFonts w:ascii="Times New Roman" w:hAnsi="Times New Roman" w:cs="Times New Roman"/>
          <w:b/>
          <w:sz w:val="28"/>
          <w:szCs w:val="28"/>
        </w:rPr>
        <w:t>KEYNOTE</w:t>
      </w:r>
      <w:r w:rsidR="00F60699" w:rsidRPr="00F60699">
        <w:rPr>
          <w:rFonts w:ascii="Times New Roman" w:hAnsi="Times New Roman" w:cs="Times New Roman"/>
          <w:b/>
          <w:sz w:val="28"/>
          <w:szCs w:val="28"/>
        </w:rPr>
        <w:t xml:space="preserve"> SPEAKERS</w:t>
      </w:r>
    </w:p>
    <w:p w:rsidR="0041080D" w:rsidRDefault="0041080D" w:rsidP="00F60699">
      <w:pPr>
        <w:spacing w:after="0"/>
        <w:jc w:val="center"/>
        <w:rPr>
          <w:rFonts w:ascii="Times New Roman" w:hAnsi="Times New Roman" w:cs="Times New Roman"/>
          <w:b/>
          <w:sz w:val="28"/>
          <w:szCs w:val="28"/>
        </w:rPr>
      </w:pPr>
    </w:p>
    <w:tbl>
      <w:tblPr>
        <w:tblStyle w:val="TableGrid"/>
        <w:tblW w:w="10548" w:type="dxa"/>
        <w:tblLook w:val="04A0" w:firstRow="1" w:lastRow="0" w:firstColumn="1" w:lastColumn="0" w:noHBand="0" w:noVBand="1"/>
      </w:tblPr>
      <w:tblGrid>
        <w:gridCol w:w="5335"/>
        <w:gridCol w:w="5213"/>
      </w:tblGrid>
      <w:tr w:rsidR="0041080D" w:rsidRPr="0041080D" w:rsidTr="0041080D">
        <w:tc>
          <w:tcPr>
            <w:tcW w:w="5335" w:type="dxa"/>
          </w:tcPr>
          <w:p w:rsidR="0041080D" w:rsidRPr="0041080D" w:rsidRDefault="0041080D" w:rsidP="0041080D">
            <w:pPr>
              <w:spacing w:line="259" w:lineRule="auto"/>
              <w:rPr>
                <w:rFonts w:ascii="Times New Roman" w:hAnsi="Times New Roman" w:cs="Times New Roman"/>
                <w:b/>
                <w:sz w:val="28"/>
                <w:szCs w:val="28"/>
              </w:rPr>
            </w:pPr>
            <w:r w:rsidRPr="0041080D">
              <w:rPr>
                <w:rFonts w:ascii="Times New Roman" w:hAnsi="Times New Roman" w:cs="Times New Roman"/>
                <w:b/>
                <w:sz w:val="28"/>
                <w:szCs w:val="28"/>
              </w:rPr>
              <w:t>Dr. James Armstead, Keynote Speaker</w:t>
            </w:r>
          </w:p>
        </w:tc>
        <w:tc>
          <w:tcPr>
            <w:tcW w:w="5213" w:type="dxa"/>
          </w:tcPr>
          <w:p w:rsidR="0041080D" w:rsidRPr="0041080D" w:rsidRDefault="0041080D" w:rsidP="0041080D">
            <w:pPr>
              <w:spacing w:line="259" w:lineRule="auto"/>
              <w:rPr>
                <w:rFonts w:ascii="Times New Roman" w:hAnsi="Times New Roman" w:cs="Times New Roman"/>
                <w:b/>
                <w:sz w:val="28"/>
                <w:szCs w:val="28"/>
              </w:rPr>
            </w:pPr>
            <w:r w:rsidRPr="0041080D">
              <w:rPr>
                <w:rFonts w:ascii="Times New Roman" w:hAnsi="Times New Roman" w:cs="Times New Roman"/>
                <w:b/>
                <w:sz w:val="28"/>
                <w:szCs w:val="28"/>
              </w:rPr>
              <w:t>“The Socio-Political Origins of the Western Migration”</w:t>
            </w:r>
          </w:p>
        </w:tc>
      </w:tr>
      <w:tr w:rsidR="0041080D" w:rsidRPr="0041080D" w:rsidTr="0041080D">
        <w:tc>
          <w:tcPr>
            <w:tcW w:w="5335" w:type="dxa"/>
          </w:tcPr>
          <w:p w:rsidR="0041080D" w:rsidRPr="0041080D" w:rsidRDefault="0041080D" w:rsidP="0041080D">
            <w:pPr>
              <w:spacing w:line="259" w:lineRule="auto"/>
              <w:rPr>
                <w:rFonts w:ascii="Times New Roman" w:hAnsi="Times New Roman" w:cs="Times New Roman"/>
                <w:b/>
                <w:sz w:val="28"/>
                <w:szCs w:val="28"/>
              </w:rPr>
            </w:pPr>
            <w:r w:rsidRPr="0041080D">
              <w:rPr>
                <w:rFonts w:ascii="Times New Roman" w:hAnsi="Times New Roman" w:cs="Times New Roman"/>
                <w:b/>
                <w:sz w:val="28"/>
                <w:szCs w:val="28"/>
              </w:rPr>
              <w:t xml:space="preserve">Dr. </w:t>
            </w:r>
            <w:r w:rsidR="0038368E">
              <w:rPr>
                <w:rFonts w:ascii="Times New Roman" w:hAnsi="Times New Roman" w:cs="Times New Roman"/>
                <w:b/>
                <w:sz w:val="28"/>
                <w:szCs w:val="28"/>
              </w:rPr>
              <w:t xml:space="preserve">Sue Fawn </w:t>
            </w:r>
            <w:r w:rsidRPr="0041080D">
              <w:rPr>
                <w:rFonts w:ascii="Times New Roman" w:hAnsi="Times New Roman" w:cs="Times New Roman"/>
                <w:b/>
                <w:sz w:val="28"/>
                <w:szCs w:val="28"/>
              </w:rPr>
              <w:t>Chung</w:t>
            </w:r>
            <w:r w:rsidR="0038368E">
              <w:rPr>
                <w:rFonts w:ascii="Times New Roman" w:hAnsi="Times New Roman" w:cs="Times New Roman"/>
                <w:b/>
                <w:sz w:val="28"/>
                <w:szCs w:val="28"/>
              </w:rPr>
              <w:t>, Keynote Speaker</w:t>
            </w:r>
          </w:p>
        </w:tc>
        <w:tc>
          <w:tcPr>
            <w:tcW w:w="5213" w:type="dxa"/>
          </w:tcPr>
          <w:p w:rsidR="0041080D" w:rsidRPr="0041080D" w:rsidRDefault="0041080D" w:rsidP="0041080D">
            <w:pPr>
              <w:spacing w:line="259" w:lineRule="auto"/>
              <w:rPr>
                <w:rFonts w:ascii="Times New Roman" w:hAnsi="Times New Roman" w:cs="Times New Roman"/>
                <w:b/>
                <w:sz w:val="28"/>
                <w:szCs w:val="28"/>
              </w:rPr>
            </w:pPr>
            <w:r w:rsidRPr="0041080D">
              <w:rPr>
                <w:rFonts w:ascii="Times New Roman" w:hAnsi="Times New Roman" w:cs="Times New Roman"/>
                <w:b/>
                <w:sz w:val="28"/>
                <w:szCs w:val="28"/>
              </w:rPr>
              <w:t xml:space="preserve">“The Chinese Railroad Workers on the </w:t>
            </w:r>
            <w:r w:rsidR="0038368E" w:rsidRPr="0041080D">
              <w:rPr>
                <w:rFonts w:ascii="Times New Roman" w:hAnsi="Times New Roman" w:cs="Times New Roman"/>
                <w:b/>
                <w:sz w:val="28"/>
                <w:szCs w:val="28"/>
              </w:rPr>
              <w:t>Central</w:t>
            </w:r>
          </w:p>
        </w:tc>
      </w:tr>
    </w:tbl>
    <w:p w:rsidR="0041080D" w:rsidRPr="00F60699" w:rsidRDefault="0041080D" w:rsidP="00F60699">
      <w:pPr>
        <w:spacing w:after="0"/>
        <w:jc w:val="center"/>
        <w:rPr>
          <w:rFonts w:ascii="Times New Roman" w:hAnsi="Times New Roman" w:cs="Times New Roman"/>
          <w:b/>
          <w:sz w:val="28"/>
          <w:szCs w:val="28"/>
        </w:rPr>
      </w:pPr>
    </w:p>
    <w:p w:rsidR="0026798C" w:rsidRPr="00F60699" w:rsidRDefault="0026798C" w:rsidP="0040371D">
      <w:pPr>
        <w:spacing w:after="0"/>
        <w:rPr>
          <w:rFonts w:ascii="Times New Roman" w:hAnsi="Times New Roman" w:cs="Times New Roman"/>
          <w:b/>
          <w:sz w:val="24"/>
          <w:szCs w:val="24"/>
        </w:rPr>
      </w:pPr>
    </w:p>
    <w:p w:rsidR="00B05036" w:rsidRDefault="00B05036" w:rsidP="00ED7249">
      <w:pPr>
        <w:spacing w:after="0"/>
        <w:rPr>
          <w:b/>
          <w:sz w:val="32"/>
          <w:szCs w:val="32"/>
        </w:rPr>
      </w:pPr>
    </w:p>
    <w:p w:rsidR="0026798C" w:rsidRDefault="0038368E" w:rsidP="0026798C">
      <w:pPr>
        <w:spacing w:after="0" w:line="240" w:lineRule="auto"/>
        <w:jc w:val="center"/>
        <w:rPr>
          <w:rFonts w:ascii="Baskerville Old Face" w:hAnsi="Baskerville Old Face"/>
          <w:b/>
          <w:sz w:val="28"/>
          <w:szCs w:val="28"/>
        </w:rPr>
      </w:pPr>
      <w:r w:rsidRPr="00E42424">
        <w:rPr>
          <w:rFonts w:ascii="Baskerville Old Face" w:hAnsi="Baskerville Old Face"/>
          <w:b/>
          <w:sz w:val="28"/>
          <w:szCs w:val="28"/>
        </w:rPr>
        <w:t xml:space="preserve">NEW </w:t>
      </w:r>
      <w:r>
        <w:rPr>
          <w:rFonts w:ascii="Baskerville Old Face" w:hAnsi="Baskerville Old Face"/>
          <w:b/>
          <w:sz w:val="28"/>
          <w:szCs w:val="28"/>
        </w:rPr>
        <w:t>ATTRACTIONS</w:t>
      </w:r>
      <w:r w:rsidR="00AF276F">
        <w:rPr>
          <w:rFonts w:ascii="Baskerville Old Face" w:hAnsi="Baskerville Old Face"/>
          <w:b/>
          <w:sz w:val="28"/>
          <w:szCs w:val="28"/>
        </w:rPr>
        <w:t xml:space="preserve"> </w:t>
      </w:r>
      <w:r w:rsidR="00AF276F">
        <w:rPr>
          <w:rFonts w:ascii="Cambria" w:hAnsi="Cambria"/>
          <w:b/>
          <w:sz w:val="28"/>
          <w:szCs w:val="28"/>
        </w:rPr>
        <w:t xml:space="preserve">AT 2021 </w:t>
      </w:r>
      <w:r w:rsidR="00AF276F">
        <w:rPr>
          <w:rFonts w:ascii="Baskerville Old Face" w:hAnsi="Baskerville Old Face"/>
          <w:b/>
          <w:sz w:val="28"/>
          <w:szCs w:val="28"/>
        </w:rPr>
        <w:t>CONVENT</w:t>
      </w:r>
      <w:r w:rsidR="00AF276F">
        <w:rPr>
          <w:rFonts w:ascii="Cambria" w:hAnsi="Cambria"/>
          <w:b/>
          <w:sz w:val="28"/>
          <w:szCs w:val="28"/>
        </w:rPr>
        <w:t>I</w:t>
      </w:r>
      <w:r w:rsidR="001733D4" w:rsidRPr="00E42424">
        <w:rPr>
          <w:rFonts w:ascii="Baskerville Old Face" w:hAnsi="Baskerville Old Face"/>
          <w:b/>
          <w:sz w:val="28"/>
          <w:szCs w:val="28"/>
        </w:rPr>
        <w:t>ON</w:t>
      </w:r>
    </w:p>
    <w:p w:rsidR="00E22A48" w:rsidRPr="0026798C" w:rsidRDefault="008F563E" w:rsidP="0026798C">
      <w:pPr>
        <w:spacing w:after="0" w:line="240" w:lineRule="auto"/>
        <w:jc w:val="center"/>
        <w:rPr>
          <w:rFonts w:ascii="Baskerville Old Face" w:hAnsi="Baskerville Old Face"/>
          <w:b/>
          <w:sz w:val="28"/>
          <w:szCs w:val="28"/>
        </w:rPr>
      </w:pPr>
      <w:r>
        <w:rPr>
          <w:b/>
          <w:noProof/>
          <w:sz w:val="32"/>
          <w:szCs w:val="32"/>
        </w:rPr>
        <mc:AlternateContent>
          <mc:Choice Requires="wps">
            <w:drawing>
              <wp:anchor distT="0" distB="0" distL="114300" distR="114300" simplePos="0" relativeHeight="251675648" behindDoc="1" locked="0" layoutInCell="1" allowOverlap="1">
                <wp:simplePos x="0" y="0"/>
                <wp:positionH relativeFrom="column">
                  <wp:posOffset>-123825</wp:posOffset>
                </wp:positionH>
                <wp:positionV relativeFrom="paragraph">
                  <wp:posOffset>178435</wp:posOffset>
                </wp:positionV>
                <wp:extent cx="6172200" cy="21240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6172200" cy="21240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1CF525" id="Rectangle 13" o:spid="_x0000_s1026" style="position:absolute;margin-left:-9.75pt;margin-top:14.05pt;width:486pt;height:167.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" fillcolor="#91bce3 [2164]" strokecolor="#5b9bd5 [3204]" strokeweight=".5pt">
                <v:fill color2="#7aaddd [2612]" rotate="t" colors="0 #b1cbe9;.5 #a3c1e5;1 #92b9e4" focus="100%" type="gradient">
                  <o:fill v:ext="view" type="gradientUnscaled"/>
                </v:fill>
              </v:rect>
            </w:pict>
          </mc:Fallback>
        </mc:AlternateContent>
      </w:r>
    </w:p>
    <w:p w:rsidR="00ED7249" w:rsidRPr="00E42424" w:rsidRDefault="00E22A48" w:rsidP="0026798C">
      <w:pPr>
        <w:spacing w:after="0" w:line="240" w:lineRule="auto"/>
        <w:rPr>
          <w:rFonts w:ascii="Baskerville Old Face" w:hAnsi="Baskerville Old Face"/>
          <w:b/>
          <w:sz w:val="32"/>
          <w:szCs w:val="32"/>
        </w:rPr>
      </w:pPr>
      <w:r w:rsidRPr="00E42424">
        <w:rPr>
          <w:rFonts w:ascii="Baskerville Old Face" w:hAnsi="Baskerville Old Face"/>
          <w:noProof/>
          <w:sz w:val="20"/>
          <w:szCs w:val="20"/>
        </w:rPr>
        <w:drawing>
          <wp:anchor distT="0" distB="0" distL="114300" distR="114300" simplePos="0" relativeHeight="251674624" behindDoc="0" locked="0" layoutInCell="1" allowOverlap="1" wp14:anchorId="7801F758">
            <wp:simplePos x="0" y="0"/>
            <wp:positionH relativeFrom="column">
              <wp:posOffset>-47625</wp:posOffset>
            </wp:positionH>
            <wp:positionV relativeFrom="paragraph">
              <wp:posOffset>250190</wp:posOffset>
            </wp:positionV>
            <wp:extent cx="2473325" cy="1285875"/>
            <wp:effectExtent l="0" t="0" r="3175" b="9525"/>
            <wp:wrapThrough wrapText="bothSides">
              <wp:wrapPolygon edited="0">
                <wp:start x="0" y="0"/>
                <wp:lineTo x="0" y="21440"/>
                <wp:lineTo x="21461" y="21440"/>
                <wp:lineTo x="21461" y="0"/>
                <wp:lineTo x="0" y="0"/>
              </wp:wrapPolygon>
            </wp:wrapThrough>
            <wp:docPr id="2" name="Picture 1" descr="https://tse2.mm.bing.net/th?id=OIP.f8Wz8pfNor7AlK1GKDxqsQHaD3&amp;pid=Api&amp;P=0&amp;w=307&amp;h=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f8Wz8pfNor7AlK1GKDxqsQHaD3&amp;pid=Api&amp;P=0&amp;w=307&amp;h=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332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424">
        <w:rPr>
          <w:rFonts w:ascii="Baskerville Old Face" w:hAnsi="Baskerville Old Face"/>
          <w:b/>
          <w:sz w:val="24"/>
          <w:szCs w:val="24"/>
        </w:rPr>
        <w:t>Fort Ruby</w:t>
      </w:r>
      <w:r w:rsidR="00E82EB7">
        <w:rPr>
          <w:rFonts w:ascii="Baskerville Old Face" w:hAnsi="Baskerville Old Face"/>
          <w:b/>
          <w:sz w:val="24"/>
          <w:szCs w:val="24"/>
        </w:rPr>
        <w:t>, Ruby Valley, Nevada</w:t>
      </w:r>
    </w:p>
    <w:p w:rsidR="00553E77" w:rsidRDefault="00182E51" w:rsidP="00E82EB7">
      <w:pPr>
        <w:spacing w:after="0"/>
        <w:rPr>
          <w:rFonts w:ascii="Calibri" w:eastAsia="Calibri" w:hAnsi="Calibri" w:cs="Times New Roman"/>
          <w:sz w:val="24"/>
        </w:rPr>
      </w:pPr>
      <w:r w:rsidRPr="00690783">
        <w:rPr>
          <w:rFonts w:ascii="Calibri" w:eastAsia="Calibri" w:hAnsi="Calibri" w:cs="Times New Roman"/>
          <w:sz w:val="24"/>
        </w:rPr>
        <w:t xml:space="preserve">In Ruby Valley, just east of Overland Pass, are the remains of Fort Ruby.   The Fort (1862-9) was built by the U.S. Army in the "wilderness of eastern Nevada." to protect the overland mail coaches, Pony Express and emigrant trail.  Excavated jointly by the U.S. Forest Service and U.S. Fish and Wildlife Service after 2002, the site now boasts about ½ mile of interpretive trail with eleven interpretive panels and a reconstructed spring house. </w:t>
      </w:r>
    </w:p>
    <w:p w:rsidR="00553E77" w:rsidRDefault="00553E77" w:rsidP="00E82EB7">
      <w:pPr>
        <w:spacing w:after="0"/>
        <w:rPr>
          <w:rFonts w:ascii="Calibri" w:eastAsia="Calibri" w:hAnsi="Calibri" w:cs="Times New Roman"/>
          <w:sz w:val="24"/>
        </w:rPr>
      </w:pPr>
    </w:p>
    <w:p w:rsidR="00182E51" w:rsidRPr="00690783" w:rsidRDefault="00182E51" w:rsidP="00E82EB7">
      <w:pPr>
        <w:spacing w:after="0"/>
        <w:rPr>
          <w:rFonts w:ascii="Calibri" w:eastAsia="Calibri" w:hAnsi="Calibri" w:cs="Times New Roman"/>
          <w:sz w:val="24"/>
        </w:rPr>
      </w:pPr>
      <w:r w:rsidRPr="00690783">
        <w:rPr>
          <w:rFonts w:ascii="Calibri" w:eastAsia="Calibri" w:hAnsi="Calibri" w:cs="Times New Roman"/>
          <w:sz w:val="24"/>
        </w:rPr>
        <w:t xml:space="preserve"> </w:t>
      </w:r>
    </w:p>
    <w:p w:rsidR="00182E51" w:rsidRPr="00690783" w:rsidRDefault="008F563E" w:rsidP="00182E51">
      <w:pPr>
        <w:spacing w:line="256" w:lineRule="auto"/>
        <w:rPr>
          <w:rFonts w:ascii="Calibri" w:eastAsia="Calibri" w:hAnsi="Calibri" w:cs="Times New Roman"/>
          <w:sz w:val="24"/>
        </w:rPr>
      </w:pPr>
      <w:r>
        <w:rPr>
          <w:rFonts w:ascii="Calibri" w:eastAsia="Calibri" w:hAnsi="Calibri" w:cs="Times New Roman"/>
          <w:noProof/>
          <w:sz w:val="24"/>
        </w:rPr>
        <mc:AlternateContent>
          <mc:Choice Requires="wps">
            <w:drawing>
              <wp:anchor distT="0" distB="0" distL="114300" distR="114300" simplePos="0" relativeHeight="251676672" behindDoc="1" locked="0" layoutInCell="1" allowOverlap="1">
                <wp:simplePos x="0" y="0"/>
                <wp:positionH relativeFrom="column">
                  <wp:posOffset>-133350</wp:posOffset>
                </wp:positionH>
                <wp:positionV relativeFrom="paragraph">
                  <wp:posOffset>242570</wp:posOffset>
                </wp:positionV>
                <wp:extent cx="6172200" cy="2047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172200" cy="2047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249714" id="Rectangle 15" o:spid="_x0000_s1026" style="position:absolute;margin-left:-10.5pt;margin-top:19.1pt;width:486pt;height:161.2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" fillcolor="white [3201]" strokecolor="#70ad47 [3209]" strokeweight="1pt"/>
            </w:pict>
          </mc:Fallback>
        </mc:AlternateContent>
      </w:r>
    </w:p>
    <w:p w:rsidR="00F97680" w:rsidRPr="00E42424" w:rsidRDefault="00E42424" w:rsidP="00F97680">
      <w:pPr>
        <w:rPr>
          <w:rFonts w:ascii="Baskerville Old Face" w:hAnsi="Baskerville Old Face"/>
          <w:b/>
          <w:sz w:val="24"/>
        </w:rPr>
      </w:pPr>
      <w:r w:rsidRPr="00E42424">
        <w:rPr>
          <w:rFonts w:ascii="Baskerville Old Face" w:hAnsi="Baskerville Old Face"/>
          <w:noProof/>
          <w:sz w:val="24"/>
        </w:rPr>
        <w:lastRenderedPageBreak/>
        <w:drawing>
          <wp:anchor distT="0" distB="0" distL="114300" distR="114300" simplePos="0" relativeHeight="251672576" behindDoc="0" locked="0" layoutInCell="1" allowOverlap="1" wp14:anchorId="34E6FC0C">
            <wp:simplePos x="0" y="0"/>
            <wp:positionH relativeFrom="column">
              <wp:posOffset>4695190</wp:posOffset>
            </wp:positionH>
            <wp:positionV relativeFrom="paragraph">
              <wp:posOffset>128905</wp:posOffset>
            </wp:positionV>
            <wp:extent cx="1247775" cy="1758950"/>
            <wp:effectExtent l="0" t="0" r="9525" b="0"/>
            <wp:wrapThrough wrapText="bothSides">
              <wp:wrapPolygon edited="0">
                <wp:start x="0" y="0"/>
                <wp:lineTo x="0" y="21288"/>
                <wp:lineTo x="21435" y="21288"/>
                <wp:lineTo x="2143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75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15A">
        <w:rPr>
          <w:rFonts w:ascii="Baskerville Old Face" w:hAnsi="Baskerville Old Face"/>
          <w:b/>
          <w:sz w:val="24"/>
        </w:rPr>
        <w:t>The W</w:t>
      </w:r>
      <w:r w:rsidR="00C0315A">
        <w:rPr>
          <w:rFonts w:ascii="Cambria" w:hAnsi="Cambria"/>
          <w:b/>
          <w:sz w:val="24"/>
        </w:rPr>
        <w:t>illi</w:t>
      </w:r>
      <w:r w:rsidR="00C0315A">
        <w:rPr>
          <w:rFonts w:ascii="Baskerville Old Face" w:hAnsi="Baskerville Old Face"/>
          <w:b/>
          <w:sz w:val="24"/>
        </w:rPr>
        <w:t>ams Fam</w:t>
      </w:r>
      <w:r w:rsidR="00C0315A">
        <w:rPr>
          <w:rFonts w:ascii="Cambria" w:hAnsi="Cambria"/>
          <w:b/>
          <w:sz w:val="24"/>
        </w:rPr>
        <w:t>il</w:t>
      </w:r>
      <w:r w:rsidR="00F97680" w:rsidRPr="00E42424">
        <w:rPr>
          <w:rFonts w:ascii="Baskerville Old Face" w:hAnsi="Baskerville Old Face"/>
          <w:b/>
          <w:sz w:val="24"/>
        </w:rPr>
        <w:t>y Gun Museum, Blacksmith Shop and Gunsmith Shop</w:t>
      </w:r>
    </w:p>
    <w:p w:rsidR="00F97680" w:rsidRPr="00690783" w:rsidRDefault="00F97680" w:rsidP="00F97680">
      <w:pPr>
        <w:rPr>
          <w:sz w:val="24"/>
        </w:rPr>
      </w:pPr>
      <w:r w:rsidRPr="00690783">
        <w:rPr>
          <w:sz w:val="24"/>
        </w:rPr>
        <w:t>More than 1200 firearms – many that were guns that were used to settle the American West – make up the extraordinary collection of Jeff Williams and his family.  The museum boasts examples of almost every type of fire arm from the Revolutionary War to the present.  There are many other historical artifacts in the museum in addition to the amazing array of weapons.  Immediately adjacent to the gun museum, Jeff has constructed a period-correct 19</w:t>
      </w:r>
      <w:r w:rsidRPr="00690783">
        <w:rPr>
          <w:sz w:val="24"/>
          <w:vertAlign w:val="superscript"/>
        </w:rPr>
        <w:t>th</w:t>
      </w:r>
      <w:r w:rsidRPr="00690783">
        <w:rPr>
          <w:sz w:val="24"/>
        </w:rPr>
        <w:t xml:space="preserve"> century blacksmith shop, with an antique trip hammer, and gunsmith shop.</w:t>
      </w:r>
    </w:p>
    <w:p w:rsidR="003E68A6" w:rsidRPr="00715581" w:rsidRDefault="00F97680" w:rsidP="00F97680">
      <w:pPr>
        <w:rPr>
          <w:sz w:val="24"/>
        </w:rPr>
      </w:pPr>
      <w:r w:rsidRPr="00690783">
        <w:rPr>
          <w:sz w:val="24"/>
        </w:rPr>
        <w:tab/>
      </w:r>
      <w:r w:rsidRPr="00690783">
        <w:rPr>
          <w:sz w:val="24"/>
        </w:rPr>
        <w:tab/>
      </w:r>
      <w:r w:rsidRPr="00690783">
        <w:rPr>
          <w:sz w:val="24"/>
        </w:rPr>
        <w:tab/>
      </w:r>
      <w:r w:rsidRPr="00690783">
        <w:rPr>
          <w:sz w:val="24"/>
        </w:rPr>
        <w:tab/>
      </w:r>
    </w:p>
    <w:p w:rsidR="00F97680" w:rsidRPr="00E42424" w:rsidRDefault="00B05036" w:rsidP="00F97680">
      <w:pPr>
        <w:rPr>
          <w:rFonts w:ascii="Baskerville Old Face" w:eastAsia="Calibri" w:hAnsi="Baskerville Old Face" w:cs="Times New Roman"/>
          <w:b/>
          <w:sz w:val="24"/>
        </w:rPr>
      </w:pPr>
      <w:r>
        <w:rPr>
          <w:rFonts w:ascii="Calibri" w:eastAsia="Calibri" w:hAnsi="Calibri" w:cs="Times New Roman"/>
          <w:noProof/>
          <w:sz w:val="24"/>
        </w:rPr>
        <mc:AlternateContent>
          <mc:Choice Requires="wps">
            <w:drawing>
              <wp:anchor distT="0" distB="0" distL="114300" distR="114300" simplePos="0" relativeHeight="251667455" behindDoc="1" locked="0" layoutInCell="1" allowOverlap="1">
                <wp:simplePos x="0" y="0"/>
                <wp:positionH relativeFrom="column">
                  <wp:posOffset>-95250</wp:posOffset>
                </wp:positionH>
                <wp:positionV relativeFrom="paragraph">
                  <wp:posOffset>-60325</wp:posOffset>
                </wp:positionV>
                <wp:extent cx="6096000" cy="37719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6096000" cy="37719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EBE92F" id="Rectangle 14" o:spid="_x0000_s1026" style="position:absolute;margin-left:-7.5pt;margin-top:-4.75pt;width:480pt;height:297pt;z-index:-2516490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" fillcolor="#91bce3 [2164]" strokecolor="#5b9bd5 [3204]" strokeweight=".5pt">
                <v:fill color2="#7aaddd [2612]" rotate="t" colors="0 #b1cbe9;.5 #a3c1e5;1 #92b9e4" focus="100%" type="gradient">
                  <o:fill v:ext="view" type="gradientUnscaled"/>
                </v:fill>
              </v:rect>
            </w:pict>
          </mc:Fallback>
        </mc:AlternateContent>
      </w:r>
      <w:r w:rsidR="00E22A48" w:rsidRPr="00E42424">
        <w:rPr>
          <w:rFonts w:ascii="Baskerville Old Face" w:hAnsi="Baskerville Old Face"/>
          <w:noProof/>
        </w:rPr>
        <w:drawing>
          <wp:anchor distT="0" distB="0" distL="114300" distR="114300" simplePos="0" relativeHeight="251673600" behindDoc="0" locked="0" layoutInCell="1" allowOverlap="1" wp14:anchorId="7CD438DE">
            <wp:simplePos x="0" y="0"/>
            <wp:positionH relativeFrom="column">
              <wp:posOffset>-635</wp:posOffset>
            </wp:positionH>
            <wp:positionV relativeFrom="paragraph">
              <wp:posOffset>254635</wp:posOffset>
            </wp:positionV>
            <wp:extent cx="2157095" cy="1438275"/>
            <wp:effectExtent l="0" t="0" r="0" b="9525"/>
            <wp:wrapThrough wrapText="bothSides">
              <wp:wrapPolygon edited="0">
                <wp:start x="0" y="0"/>
                <wp:lineTo x="0" y="21457"/>
                <wp:lineTo x="21365" y="21457"/>
                <wp:lineTo x="21365" y="0"/>
                <wp:lineTo x="0" y="0"/>
              </wp:wrapPolygon>
            </wp:wrapThrough>
            <wp:docPr id="10" name="Picture 10" descr="C:\Users\helenhankins\Contacts\Desktop\Documents\OCTA 2020\CONV BOOKLET DOCS\TC PHOTOS FOR CONV BOOK\Quilting demon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hankins\Contacts\Desktop\Documents\OCTA 2020\CONV BOOKLET DOCS\TC PHOTOS FOR CONV BOOK\Quilting demonstr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709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7680" w:rsidRPr="00E42424">
        <w:rPr>
          <w:rFonts w:ascii="Baskerville Old Face" w:eastAsia="Calibri" w:hAnsi="Baskerville Old Face" w:cs="Times New Roman"/>
          <w:b/>
          <w:sz w:val="24"/>
        </w:rPr>
        <w:t xml:space="preserve">California Trail Days </w:t>
      </w:r>
      <w:r w:rsidR="00E22A48" w:rsidRPr="00E42424">
        <w:rPr>
          <w:rFonts w:ascii="Baskerville Old Face" w:eastAsia="Calibri" w:hAnsi="Baskerville Old Face" w:cs="Times New Roman"/>
          <w:b/>
          <w:sz w:val="24"/>
        </w:rPr>
        <w:t>at the California Trail Interpretive Center</w:t>
      </w:r>
    </w:p>
    <w:p w:rsidR="00F97680" w:rsidRPr="00690783" w:rsidRDefault="00F97680" w:rsidP="00F97680">
      <w:pPr>
        <w:rPr>
          <w:rFonts w:ascii="Calibri" w:eastAsia="Calibri" w:hAnsi="Calibri" w:cs="Times New Roman"/>
          <w:sz w:val="24"/>
        </w:rPr>
      </w:pPr>
      <w:r w:rsidRPr="00690783">
        <w:rPr>
          <w:rFonts w:ascii="Calibri" w:eastAsia="Calibri" w:hAnsi="Calibri" w:cs="Times New Roman"/>
          <w:sz w:val="24"/>
        </w:rPr>
        <w:t xml:space="preserve">During Trail Days on Saturday September 19, 2020, you can refresh your recollections or learn the stories of the pioneers who endured the 2,000-mile trek to California.  </w:t>
      </w:r>
    </w:p>
    <w:p w:rsidR="00F97680" w:rsidRPr="00690783" w:rsidRDefault="00F97680" w:rsidP="00F97680">
      <w:pPr>
        <w:rPr>
          <w:rFonts w:ascii="Calibri" w:eastAsia="Calibri" w:hAnsi="Calibri" w:cs="Times New Roman"/>
          <w:sz w:val="24"/>
        </w:rPr>
      </w:pPr>
      <w:r w:rsidRPr="00690783">
        <w:rPr>
          <w:rFonts w:ascii="Calibri" w:eastAsia="Calibri" w:hAnsi="Calibri" w:cs="Times New Roman"/>
          <w:sz w:val="24"/>
        </w:rPr>
        <w:t>Between 1841 and 1869 over 250,000 people sold their belongings, packed up wagons and set out over-land for California.</w:t>
      </w:r>
      <w:r w:rsidR="00E22A48" w:rsidRPr="00E22A48">
        <w:rPr>
          <w:noProof/>
        </w:rPr>
        <w:t xml:space="preserve"> </w:t>
      </w:r>
    </w:p>
    <w:p w:rsidR="00F97680" w:rsidRPr="00690783" w:rsidRDefault="00E22A48" w:rsidP="00F97680">
      <w:pPr>
        <w:rPr>
          <w:rFonts w:ascii="Calibri" w:eastAsia="Calibri" w:hAnsi="Calibri" w:cs="Times New Roman"/>
          <w:sz w:val="24"/>
        </w:rPr>
      </w:pPr>
      <w:r w:rsidRPr="00690783">
        <w:rPr>
          <w:noProof/>
          <w:sz w:val="24"/>
        </w:rPr>
        <w:drawing>
          <wp:anchor distT="0" distB="0" distL="114300" distR="114300" simplePos="0" relativeHeight="251668480" behindDoc="0" locked="0" layoutInCell="1" allowOverlap="1" wp14:anchorId="75D86298">
            <wp:simplePos x="0" y="0"/>
            <wp:positionH relativeFrom="column">
              <wp:posOffset>3419475</wp:posOffset>
            </wp:positionH>
            <wp:positionV relativeFrom="paragraph">
              <wp:posOffset>373380</wp:posOffset>
            </wp:positionV>
            <wp:extent cx="2257425" cy="1504950"/>
            <wp:effectExtent l="0" t="0" r="9525" b="0"/>
            <wp:wrapThrough wrapText="bothSides">
              <wp:wrapPolygon edited="0">
                <wp:start x="0" y="0"/>
                <wp:lineTo x="0" y="21327"/>
                <wp:lineTo x="21509" y="21327"/>
                <wp:lineTo x="21509" y="0"/>
                <wp:lineTo x="0" y="0"/>
              </wp:wrapPolygon>
            </wp:wrapThrough>
            <wp:docPr id="11" name="Picture 11" descr="C:\Users\helenhankins\Contacts\Desktop\Documents\OCTA 2020\CONV BOOKLET DOCS\TC PHOTOS FOR CONV BOOK\Leah basket m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hankins\Contacts\Desktop\Documents\OCTA 2020\CONV BOOKLET DOCS\TC PHOTOS FOR CONV BOOK\Leah basket mak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680" w:rsidRPr="00690783">
        <w:rPr>
          <w:rFonts w:ascii="Calibri" w:eastAsia="Calibri" w:hAnsi="Calibri" w:cs="Times New Roman"/>
          <w:sz w:val="24"/>
        </w:rPr>
        <w:t xml:space="preserve">Some were seeking land.  Others were </w:t>
      </w:r>
      <w:r w:rsidR="00B05036">
        <w:rPr>
          <w:rFonts w:ascii="Calibri" w:eastAsia="Calibri" w:hAnsi="Calibri" w:cs="Times New Roman"/>
          <w:sz w:val="24"/>
        </w:rPr>
        <w:t>searching for</w:t>
      </w:r>
      <w:r w:rsidR="00F97680" w:rsidRPr="00690783">
        <w:rPr>
          <w:rFonts w:ascii="Calibri" w:eastAsia="Calibri" w:hAnsi="Calibri" w:cs="Times New Roman"/>
          <w:sz w:val="24"/>
        </w:rPr>
        <w:t xml:space="preserve"> gold.  Still others sought adventure.  Some went for reasons we may never know.  </w:t>
      </w:r>
    </w:p>
    <w:p w:rsidR="00F97680" w:rsidRPr="00690783" w:rsidRDefault="00F97680" w:rsidP="00F97680">
      <w:pPr>
        <w:rPr>
          <w:rFonts w:ascii="Calibri" w:eastAsia="Calibri" w:hAnsi="Calibri" w:cs="Times New Roman"/>
          <w:sz w:val="24"/>
        </w:rPr>
      </w:pPr>
    </w:p>
    <w:p w:rsidR="00F97680" w:rsidRPr="00690783" w:rsidRDefault="00F97680" w:rsidP="00B05036">
      <w:pPr>
        <w:tabs>
          <w:tab w:val="left" w:pos="9360"/>
        </w:tabs>
        <w:spacing w:after="0"/>
        <w:rPr>
          <w:rFonts w:ascii="Calibri" w:eastAsia="Calibri" w:hAnsi="Calibri" w:cs="Times New Roman"/>
          <w:sz w:val="24"/>
        </w:rPr>
      </w:pPr>
      <w:r w:rsidRPr="00690783">
        <w:rPr>
          <w:rFonts w:ascii="Calibri" w:eastAsia="Calibri" w:hAnsi="Calibri" w:cs="Times New Roman"/>
          <w:sz w:val="24"/>
        </w:rPr>
        <w:t>Enjoy Native American programs, visit with fur trappers and watch black powder demonstrations.  Our young visitors will enjoy Jr. Ranger activities</w:t>
      </w:r>
      <w:r w:rsidR="00E22A48">
        <w:rPr>
          <w:rFonts w:ascii="Calibri" w:eastAsia="Calibri" w:hAnsi="Calibri" w:cs="Times New Roman"/>
          <w:sz w:val="24"/>
        </w:rPr>
        <w:t xml:space="preserve"> </w:t>
      </w:r>
      <w:r w:rsidRPr="00690783">
        <w:rPr>
          <w:rFonts w:ascii="Calibri" w:eastAsia="Calibri" w:hAnsi="Calibri" w:cs="Times New Roman"/>
          <w:sz w:val="24"/>
        </w:rPr>
        <w:t>throughout the camp.</w:t>
      </w:r>
      <w:r w:rsidR="00E22A48">
        <w:rPr>
          <w:rFonts w:ascii="Calibri" w:eastAsia="Calibri" w:hAnsi="Calibri" w:cs="Times New Roman"/>
          <w:sz w:val="24"/>
        </w:rPr>
        <w:t xml:space="preserve"> </w:t>
      </w:r>
      <w:r w:rsidRPr="00690783">
        <w:rPr>
          <w:rFonts w:ascii="Calibri" w:eastAsia="Calibri" w:hAnsi="Calibri" w:cs="Times New Roman"/>
          <w:sz w:val="24"/>
        </w:rPr>
        <w:t xml:space="preserve">California Trail Days is a </w:t>
      </w:r>
    </w:p>
    <w:p w:rsidR="00F97680" w:rsidRPr="00690783" w:rsidRDefault="00F97680" w:rsidP="00F97680">
      <w:pPr>
        <w:spacing w:after="0"/>
        <w:rPr>
          <w:rFonts w:ascii="Calibri" w:eastAsia="Calibri" w:hAnsi="Calibri" w:cs="Times New Roman"/>
          <w:sz w:val="24"/>
        </w:rPr>
      </w:pPr>
      <w:r w:rsidRPr="00690783">
        <w:rPr>
          <w:rFonts w:ascii="Calibri" w:eastAsia="Calibri" w:hAnsi="Calibri" w:cs="Times New Roman"/>
          <w:sz w:val="24"/>
        </w:rPr>
        <w:t xml:space="preserve">pioneer reenactment event for the whole family.  </w:t>
      </w:r>
    </w:p>
    <w:p w:rsidR="00F97680" w:rsidRPr="00690783" w:rsidRDefault="00F97680" w:rsidP="00F97680">
      <w:pPr>
        <w:spacing w:after="0"/>
        <w:rPr>
          <w:rFonts w:ascii="Calibri" w:eastAsia="Calibri" w:hAnsi="Calibri" w:cs="Times New Roman"/>
          <w:sz w:val="24"/>
        </w:rPr>
      </w:pPr>
    </w:p>
    <w:p w:rsidR="0038368E" w:rsidRDefault="0038368E" w:rsidP="00F97680">
      <w:pPr>
        <w:rPr>
          <w:sz w:val="24"/>
        </w:rPr>
      </w:pPr>
    </w:p>
    <w:p w:rsidR="0038368E" w:rsidRDefault="0038368E" w:rsidP="00F97680">
      <w:pPr>
        <w:rPr>
          <w:sz w:val="24"/>
        </w:rPr>
      </w:pPr>
    </w:p>
    <w:p w:rsidR="0038368E" w:rsidRDefault="0038368E" w:rsidP="00F97680">
      <w:pPr>
        <w:rPr>
          <w:sz w:val="24"/>
        </w:rPr>
      </w:pPr>
    </w:p>
    <w:p w:rsidR="0038368E" w:rsidRDefault="0038368E" w:rsidP="00F97680">
      <w:pPr>
        <w:rPr>
          <w:sz w:val="24"/>
        </w:rPr>
      </w:pPr>
    </w:p>
    <w:p w:rsidR="0038368E" w:rsidRDefault="0038368E" w:rsidP="00F97680">
      <w:pPr>
        <w:rPr>
          <w:sz w:val="24"/>
        </w:rPr>
      </w:pPr>
    </w:p>
    <w:p w:rsidR="0038368E" w:rsidRDefault="0038368E" w:rsidP="00F97680">
      <w:pPr>
        <w:rPr>
          <w:sz w:val="24"/>
        </w:rPr>
      </w:pPr>
    </w:p>
    <w:p w:rsidR="00F97680" w:rsidRPr="00690783" w:rsidRDefault="008F563E" w:rsidP="00F97680">
      <w:pPr>
        <w:rPr>
          <w:sz w:val="24"/>
        </w:rPr>
      </w:pPr>
      <w:r>
        <w:rPr>
          <w:noProof/>
          <w:sz w:val="24"/>
        </w:rPr>
        <w:lastRenderedPageBreak/>
        <mc:AlternateContent>
          <mc:Choice Requires="wps">
            <w:drawing>
              <wp:anchor distT="0" distB="0" distL="114300" distR="114300" simplePos="0" relativeHeight="251677696" behindDoc="1" locked="0" layoutInCell="1" allowOverlap="1">
                <wp:simplePos x="0" y="0"/>
                <wp:positionH relativeFrom="column">
                  <wp:posOffset>-85725</wp:posOffset>
                </wp:positionH>
                <wp:positionV relativeFrom="paragraph">
                  <wp:posOffset>264795</wp:posOffset>
                </wp:positionV>
                <wp:extent cx="6096000" cy="2038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6096000" cy="2038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DC2A36" id="Rectangle 16" o:spid="_x0000_s1026" style="position:absolute;margin-left:-6.75pt;margin-top:20.85pt;width:480pt;height:160.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" fillcolor="white [3201]" strokecolor="#70ad47 [3209]" strokeweight="1pt"/>
            </w:pict>
          </mc:Fallback>
        </mc:AlternateContent>
      </w:r>
    </w:p>
    <w:p w:rsidR="00F97680" w:rsidRPr="00E42424" w:rsidRDefault="000661C0" w:rsidP="00F97680">
      <w:pPr>
        <w:rPr>
          <w:rFonts w:ascii="Baskerville Old Face" w:hAnsi="Baskerville Old Face"/>
          <w:b/>
          <w:sz w:val="24"/>
        </w:rPr>
      </w:pPr>
      <w:r w:rsidRPr="00E42424">
        <w:rPr>
          <w:rFonts w:ascii="Baskerville Old Face" w:hAnsi="Baskerville Old Face"/>
          <w:b/>
          <w:sz w:val="24"/>
        </w:rPr>
        <w:t>Lamoille Canyon</w:t>
      </w:r>
    </w:p>
    <w:p w:rsidR="000661C0" w:rsidRDefault="00E22A48" w:rsidP="00F97680">
      <w:pPr>
        <w:rPr>
          <w:sz w:val="24"/>
        </w:rPr>
      </w:pPr>
      <w:r w:rsidRPr="000661C0">
        <w:rPr>
          <w:noProof/>
        </w:rPr>
        <w:drawing>
          <wp:anchor distT="0" distB="0" distL="114300" distR="114300" simplePos="0" relativeHeight="251671552" behindDoc="0" locked="0" layoutInCell="1" allowOverlap="1" wp14:anchorId="1FAFA5D1">
            <wp:simplePos x="0" y="0"/>
            <wp:positionH relativeFrom="column">
              <wp:posOffset>0</wp:posOffset>
            </wp:positionH>
            <wp:positionV relativeFrom="paragraph">
              <wp:posOffset>26035</wp:posOffset>
            </wp:positionV>
            <wp:extent cx="2276475" cy="1514475"/>
            <wp:effectExtent l="0" t="0" r="9525" b="9525"/>
            <wp:wrapThrough wrapText="bothSides">
              <wp:wrapPolygon edited="0">
                <wp:start x="0" y="0"/>
                <wp:lineTo x="0" y="21464"/>
                <wp:lineTo x="21510" y="21464"/>
                <wp:lineTo x="21510" y="0"/>
                <wp:lineTo x="0" y="0"/>
              </wp:wrapPolygon>
            </wp:wrapThrough>
            <wp:docPr id="12" name="Picture 12" descr="https://media-cdn.tripadvisor.com/media/photo-s/04/7a/44/1e/ruby-mount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cdn.tripadvisor.com/media/photo-s/04/7a/44/1e/ruby-mountain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4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61C0" w:rsidRPr="00690783">
        <w:rPr>
          <w:sz w:val="24"/>
        </w:rPr>
        <w:t>Learn about the natural history, geology, and tips on photography in the beautif</w:t>
      </w:r>
      <w:r w:rsidR="00664B42" w:rsidRPr="00690783">
        <w:rPr>
          <w:sz w:val="24"/>
        </w:rPr>
        <w:t>u</w:t>
      </w:r>
      <w:r w:rsidR="000661C0" w:rsidRPr="00690783">
        <w:rPr>
          <w:sz w:val="24"/>
        </w:rPr>
        <w:t>l Ruby Mountains located southeast of Elko, NV.  Regionally known photographer and geologist Su</w:t>
      </w:r>
      <w:r w:rsidR="00664B42" w:rsidRPr="00690783">
        <w:rPr>
          <w:sz w:val="24"/>
        </w:rPr>
        <w:t>s</w:t>
      </w:r>
      <w:r w:rsidR="000661C0" w:rsidRPr="00690783">
        <w:rPr>
          <w:sz w:val="24"/>
        </w:rPr>
        <w:t>an Elliott and naturalist Larry Hyslop will lead a never-to-be-forgotten bus tour of the Canyon with stops for a short nature walk and photography.   The glaciated and geologically varied “Rubies” are a true treasure in Northern Nevada’s desert environment.</w:t>
      </w:r>
    </w:p>
    <w:p w:rsidR="0038368E" w:rsidRDefault="0038368E" w:rsidP="00C46984">
      <w:pPr>
        <w:jc w:val="both"/>
        <w:rPr>
          <w:sz w:val="24"/>
        </w:rPr>
      </w:pPr>
    </w:p>
    <w:p w:rsidR="0063120D" w:rsidRPr="00C46984" w:rsidRDefault="0063120D" w:rsidP="00C46984">
      <w:pPr>
        <w:jc w:val="both"/>
      </w:pPr>
      <w:r w:rsidRPr="0063120D">
        <w:rPr>
          <w:u w:val="single"/>
        </w:rPr>
        <w:t>Ancient Pronghorn (Antelope) Trap Tour</w:t>
      </w:r>
    </w:p>
    <w:p w:rsidR="0063120D" w:rsidRPr="0063120D" w:rsidRDefault="0063120D" w:rsidP="00C46984">
      <w:r w:rsidRPr="0063120D">
        <w:t>Native Americans were experts when it came to knowing the habits of wild game and how to best hunt, track and trap them. Some animals such as pronghorn were successfully taken during communal hunts where herds of animals were driven into corrals measuring as much as half a mile in diameter. The walls of the corrals were typically made of juniper limbs and trunks.  Elko County has among the largest number of existing aboriginal pronghorn traps in the western United States.  Evidence suggests that communal hunting in our area began as early as 3500 to 5000 years ago.  The tour will be to one of the best preserved traps in northeast Nevada.</w:t>
      </w:r>
    </w:p>
    <w:p w:rsidR="0063120D" w:rsidRDefault="0063120D" w:rsidP="00F97680"/>
    <w:p w:rsidR="0063120D" w:rsidRDefault="0063120D" w:rsidP="00F97680"/>
    <w:p w:rsidR="0063120D" w:rsidRDefault="0063120D" w:rsidP="00F97680"/>
    <w:p w:rsidR="0063120D" w:rsidRDefault="0063120D" w:rsidP="00F97680"/>
    <w:p w:rsidR="00ED7249" w:rsidRDefault="00ED7249" w:rsidP="00ED7249">
      <w:pPr>
        <w:spacing w:after="0"/>
      </w:pPr>
    </w:p>
    <w:sectPr w:rsidR="00ED7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Noto Serif Georgi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21"/>
    <w:rsid w:val="00040E59"/>
    <w:rsid w:val="00046B7F"/>
    <w:rsid w:val="000661C0"/>
    <w:rsid w:val="00066A5B"/>
    <w:rsid w:val="000815DA"/>
    <w:rsid w:val="000A060D"/>
    <w:rsid w:val="000C6295"/>
    <w:rsid w:val="00141480"/>
    <w:rsid w:val="0016072A"/>
    <w:rsid w:val="001733D4"/>
    <w:rsid w:val="00182E51"/>
    <w:rsid w:val="001B3CB1"/>
    <w:rsid w:val="0026798C"/>
    <w:rsid w:val="00284971"/>
    <w:rsid w:val="00302E49"/>
    <w:rsid w:val="00320CF1"/>
    <w:rsid w:val="0038368E"/>
    <w:rsid w:val="003E68A6"/>
    <w:rsid w:val="0040371D"/>
    <w:rsid w:val="0041080D"/>
    <w:rsid w:val="00492116"/>
    <w:rsid w:val="004A6923"/>
    <w:rsid w:val="004A6E14"/>
    <w:rsid w:val="00553E77"/>
    <w:rsid w:val="00581970"/>
    <w:rsid w:val="0063120D"/>
    <w:rsid w:val="00641DD3"/>
    <w:rsid w:val="00664B42"/>
    <w:rsid w:val="00690783"/>
    <w:rsid w:val="006D3538"/>
    <w:rsid w:val="00715581"/>
    <w:rsid w:val="00757D22"/>
    <w:rsid w:val="0079550A"/>
    <w:rsid w:val="007A75BC"/>
    <w:rsid w:val="007E53BF"/>
    <w:rsid w:val="008649C9"/>
    <w:rsid w:val="008D7A8B"/>
    <w:rsid w:val="008F4E84"/>
    <w:rsid w:val="008F563E"/>
    <w:rsid w:val="00A12FB7"/>
    <w:rsid w:val="00A4281D"/>
    <w:rsid w:val="00AF276F"/>
    <w:rsid w:val="00B05036"/>
    <w:rsid w:val="00B53610"/>
    <w:rsid w:val="00B759A8"/>
    <w:rsid w:val="00B90CB4"/>
    <w:rsid w:val="00BD459E"/>
    <w:rsid w:val="00BF0B82"/>
    <w:rsid w:val="00BF49B4"/>
    <w:rsid w:val="00C0315A"/>
    <w:rsid w:val="00C34EA5"/>
    <w:rsid w:val="00C46984"/>
    <w:rsid w:val="00C50AB9"/>
    <w:rsid w:val="00C71D2B"/>
    <w:rsid w:val="00C83221"/>
    <w:rsid w:val="00D5569E"/>
    <w:rsid w:val="00D9326A"/>
    <w:rsid w:val="00DC1DB1"/>
    <w:rsid w:val="00E22A48"/>
    <w:rsid w:val="00E42424"/>
    <w:rsid w:val="00E638EF"/>
    <w:rsid w:val="00E82EB7"/>
    <w:rsid w:val="00EB7ACE"/>
    <w:rsid w:val="00ED7249"/>
    <w:rsid w:val="00F15E3F"/>
    <w:rsid w:val="00F60699"/>
    <w:rsid w:val="00F67F46"/>
    <w:rsid w:val="00F77ECF"/>
    <w:rsid w:val="00F9740F"/>
    <w:rsid w:val="00F97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73C09-0272-4159-A8DC-18CE535F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9B4"/>
    <w:rPr>
      <w:rFonts w:ascii="Segoe UI" w:hAnsi="Segoe UI" w:cs="Segoe UI"/>
      <w:sz w:val="18"/>
      <w:szCs w:val="18"/>
    </w:rPr>
  </w:style>
  <w:style w:type="paragraph" w:styleId="ListParagraph">
    <w:name w:val="List Paragraph"/>
    <w:basedOn w:val="Normal"/>
    <w:uiPriority w:val="34"/>
    <w:qFormat/>
    <w:rsid w:val="00B759A8"/>
    <w:pPr>
      <w:ind w:left="720"/>
      <w:contextualSpacing/>
    </w:pPr>
  </w:style>
  <w:style w:type="table" w:styleId="PlainTable2">
    <w:name w:val="Plain Table 2"/>
    <w:basedOn w:val="TableNormal"/>
    <w:uiPriority w:val="42"/>
    <w:rsid w:val="00EB7A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1">
    <w:name w:val="List Table 1 Light Accent 1"/>
    <w:basedOn w:val="TableNormal"/>
    <w:uiPriority w:val="46"/>
    <w:rsid w:val="00EB7AC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EB7ACE"/>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55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2960-28BE-4741-94DB-21E7E3AB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helenhankins</dc:creator>
  <cp:keywords/>
  <dc:description/>
  <cp:lastModifiedBy>Owner</cp:lastModifiedBy>
  <cp:revision>5</cp:revision>
  <dcterms:created xsi:type="dcterms:W3CDTF">2020-05-19T22:13:00Z</dcterms:created>
  <dcterms:modified xsi:type="dcterms:W3CDTF">2020-05-21T16:44:00Z</dcterms:modified>
</cp:coreProperties>
</file>